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17D8B628"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B2298D">
        <w:rPr>
          <w:rFonts w:ascii="Arial" w:eastAsia="MS Mincho" w:hAnsi="Arial" w:cs="Arial"/>
          <w:b/>
          <w:bCs/>
          <w:noProof/>
          <w:sz w:val="28"/>
          <w:lang w:val="en-US"/>
        </w:rPr>
        <w:t>3GPP TSG RAN WG1 #117</w:t>
      </w:r>
      <w:r w:rsidR="00C76BC2">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 xml:space="preserve"> </w:t>
      </w:r>
      <w:r w:rsidR="005F33FC">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00EC40BD" w:rsidRPr="00EC40BD">
        <w:rPr>
          <w:rFonts w:ascii="Arial" w:eastAsia="MS Mincho" w:hAnsi="Arial" w:cs="Arial"/>
          <w:b/>
          <w:bCs/>
          <w:noProof/>
          <w:sz w:val="28"/>
          <w:lang w:val="en-US"/>
        </w:rPr>
        <w:t>R1-</w:t>
      </w:r>
      <w:r w:rsidR="00323E27" w:rsidRPr="00323E27">
        <w:rPr>
          <w:rFonts w:ascii="Arial" w:eastAsia="MS Mincho" w:hAnsi="Arial" w:cs="Arial"/>
          <w:b/>
          <w:bCs/>
          <w:noProof/>
          <w:sz w:val="28"/>
          <w:lang w:val="en-US"/>
        </w:rPr>
        <w:t>2405341</w:t>
      </w:r>
    </w:p>
    <w:p w14:paraId="3F4A827A" w14:textId="41C64BFA" w:rsidR="00424AE0" w:rsidRPr="00424AE0" w:rsidRDefault="00B2298D" w:rsidP="00424AE0">
      <w:pPr>
        <w:tabs>
          <w:tab w:val="left" w:pos="1985"/>
        </w:tabs>
        <w:jc w:val="both"/>
        <w:rPr>
          <w:rFonts w:ascii="Arial" w:eastAsia="MS Mincho" w:hAnsi="Arial" w:cs="Arial"/>
          <w:b/>
          <w:bCs/>
          <w:noProof/>
          <w:sz w:val="28"/>
          <w:lang w:val="en-US"/>
        </w:rPr>
      </w:pPr>
      <w:bookmarkStart w:id="2" w:name="OLE_LINK122"/>
      <w:r w:rsidRPr="00B2298D">
        <w:rPr>
          <w:rFonts w:ascii="Arial" w:eastAsia="MS Mincho" w:hAnsi="Arial" w:cs="Arial"/>
          <w:b/>
          <w:bCs/>
          <w:sz w:val="28"/>
          <w:lang w:eastAsia="ja-JP"/>
        </w:rPr>
        <w:t>Fukuoka City, Fukuoka, Japan, May 20th – 24th, 2024</w:t>
      </w:r>
      <w:bookmarkEnd w:id="2"/>
    </w:p>
    <w:p w14:paraId="788309BB" w14:textId="3FF6BAD0"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Pr="005F7FBB">
        <w:rPr>
          <w:rFonts w:ascii="Arial" w:eastAsia="MS Mincho" w:hAnsi="Arial" w:cs="Arial" w:hint="eastAsia"/>
          <w:b/>
          <w:bCs/>
          <w:noProof/>
          <w:sz w:val="28"/>
          <w:lang w:val="en-US"/>
        </w:rPr>
        <w:t xml:space="preserve"> </w:t>
      </w:r>
      <w:r w:rsidR="00517634">
        <w:rPr>
          <w:rFonts w:ascii="Arial" w:eastAsia="MS Mincho" w:hAnsi="Arial" w:cs="Arial"/>
          <w:b/>
          <w:bCs/>
          <w:noProof/>
          <w:sz w:val="28"/>
          <w:lang w:val="en-US"/>
        </w:rPr>
        <w:t>9.5.2</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1DC71BBE"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25250D" w:rsidRPr="0025250D">
        <w:rPr>
          <w:rFonts w:ascii="Arial" w:eastAsia="MS Mincho" w:hAnsi="Arial" w:cs="Arial"/>
          <w:b/>
          <w:bCs/>
          <w:noProof/>
          <w:sz w:val="28"/>
          <w:lang w:val="en-US"/>
        </w:rPr>
        <w:t>On</w:t>
      </w:r>
      <w:r w:rsidR="00517634">
        <w:rPr>
          <w:rFonts w:ascii="Arial" w:eastAsia="MS Mincho" w:hAnsi="Arial" w:cs="Arial"/>
          <w:b/>
          <w:bCs/>
          <w:noProof/>
          <w:sz w:val="28"/>
          <w:lang w:val="en-US"/>
        </w:rPr>
        <w:t>-demand SIB1 for idle or inactive mode UEs</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578E4757" w14:textId="36CA6E32" w:rsidR="00D07935" w:rsidRPr="005D6A7C" w:rsidRDefault="005F7FBB" w:rsidP="0033293B">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2888F2A1" w14:textId="417B0841" w:rsidR="0021004B" w:rsidRPr="0021004B" w:rsidRDefault="0021004B" w:rsidP="0021004B">
      <w:pPr>
        <w:spacing w:line="256" w:lineRule="auto"/>
        <w:contextualSpacing/>
        <w:rPr>
          <w:rFonts w:eastAsiaTheme="minorEastAsia"/>
          <w:lang w:eastAsia="zh-TW"/>
        </w:rPr>
      </w:pPr>
      <w:r>
        <w:rPr>
          <w:lang w:eastAsia="zh-TW"/>
        </w:rPr>
        <w:t>In the WID of Rel-19 network energy savings (NES) [1], the objective of on-demand SIB1 for idle or inactive mode UEs are listed as below:</w:t>
      </w:r>
    </w:p>
    <w:p w14:paraId="6C7BCE3C" w14:textId="77777777" w:rsidR="0021004B" w:rsidRPr="0021004B" w:rsidRDefault="0021004B" w:rsidP="00A72E93">
      <w:pPr>
        <w:spacing w:after="160" w:line="259" w:lineRule="auto"/>
        <w:contextualSpacing/>
        <w:rPr>
          <w:rFonts w:eastAsiaTheme="minorEastAsia"/>
          <w:lang w:eastAsia="zh-TW"/>
        </w:rPr>
      </w:pPr>
    </w:p>
    <w:p w14:paraId="40DC4D50" w14:textId="77777777" w:rsidR="007B671F" w:rsidRDefault="007B671F" w:rsidP="007B671F">
      <w:pPr>
        <w:numPr>
          <w:ilvl w:val="0"/>
          <w:numId w:val="11"/>
        </w:numPr>
        <w:rPr>
          <w:rFonts w:asciiTheme="minorHAnsi" w:eastAsiaTheme="minorEastAsia" w:hAnsiTheme="minorHAnsi"/>
          <w:szCs w:val="22"/>
          <w:lang w:val="en-US" w:eastAsia="zh-TW"/>
        </w:rPr>
      </w:pPr>
      <w:r>
        <w:rPr>
          <w:highlight w:val="lightGray"/>
        </w:rPr>
        <w:t>Study</w:t>
      </w:r>
      <w:r>
        <w:t xml:space="preserve"> </w:t>
      </w:r>
      <w:r>
        <w:rPr>
          <w:highlight w:val="yellow"/>
        </w:rPr>
        <w:t>procedures</w:t>
      </w:r>
      <w:r>
        <w:t xml:space="preserve"> and </w:t>
      </w:r>
      <w:proofErr w:type="spellStart"/>
      <w:r>
        <w:rPr>
          <w:highlight w:val="yellow"/>
        </w:rPr>
        <w:t>signaling</w:t>
      </w:r>
      <w:proofErr w:type="spellEnd"/>
      <w:r>
        <w:t xml:space="preserve"> method(s) to support </w:t>
      </w:r>
      <w:r>
        <w:rPr>
          <w:highlight w:val="yellow"/>
        </w:rPr>
        <w:t>on-demand SIB1</w:t>
      </w:r>
      <w:r>
        <w:t xml:space="preserve"> for UEs in </w:t>
      </w:r>
      <w:r>
        <w:rPr>
          <w:highlight w:val="yellow"/>
        </w:rPr>
        <w:t>idle/inactive mode</w:t>
      </w:r>
      <w:r>
        <w:t>, including: [RAN1/2/3]</w:t>
      </w:r>
    </w:p>
    <w:p w14:paraId="5E8ECB54" w14:textId="77777777" w:rsidR="007B671F" w:rsidRDefault="007B671F" w:rsidP="007B671F">
      <w:pPr>
        <w:numPr>
          <w:ilvl w:val="1"/>
          <w:numId w:val="11"/>
        </w:numPr>
      </w:pPr>
      <w:r>
        <w:rPr>
          <w:highlight w:val="yellow"/>
        </w:rPr>
        <w:t>Triggering method</w:t>
      </w:r>
      <w:r>
        <w:t xml:space="preserve"> by </w:t>
      </w:r>
      <w:r>
        <w:rPr>
          <w:highlight w:val="yellow"/>
        </w:rPr>
        <w:t>uplink wake-up-signal</w:t>
      </w:r>
      <w:r>
        <w:t xml:space="preserve"> using an </w:t>
      </w:r>
      <w:r>
        <w:rPr>
          <w:highlight w:val="yellow"/>
        </w:rPr>
        <w:t>existing signal/channel</w:t>
      </w:r>
      <w:r>
        <w:t>.</w:t>
      </w:r>
    </w:p>
    <w:p w14:paraId="271B4A7B" w14:textId="77777777" w:rsidR="007B671F" w:rsidRDefault="007B671F" w:rsidP="007B671F">
      <w:pPr>
        <w:numPr>
          <w:ilvl w:val="1"/>
          <w:numId w:val="11"/>
        </w:numPr>
      </w:pPr>
      <w:r>
        <w:rPr>
          <w:highlight w:val="yellow"/>
        </w:rPr>
        <w:t>Wake-up-signal configuration</w:t>
      </w:r>
      <w:r>
        <w:t xml:space="preserve"> provisioning to UE</w:t>
      </w:r>
    </w:p>
    <w:p w14:paraId="5D0518EA" w14:textId="77777777" w:rsidR="007B671F" w:rsidRDefault="007B671F" w:rsidP="007B671F">
      <w:pPr>
        <w:numPr>
          <w:ilvl w:val="1"/>
          <w:numId w:val="11"/>
        </w:numPr>
      </w:pPr>
      <w:r>
        <w:t xml:space="preserve">Note: </w:t>
      </w:r>
      <w:r>
        <w:rPr>
          <w:b/>
          <w:bCs/>
          <w:highlight w:val="yellow"/>
        </w:rPr>
        <w:t>No modification of SSB</w:t>
      </w:r>
      <w:r>
        <w:t xml:space="preserve"> will be discussed under this objective</w:t>
      </w:r>
    </w:p>
    <w:p w14:paraId="2799A6BF" w14:textId="77777777" w:rsidR="007B671F" w:rsidRDefault="007B671F" w:rsidP="007B671F">
      <w:pPr>
        <w:numPr>
          <w:ilvl w:val="1"/>
          <w:numId w:val="11"/>
        </w:numPr>
      </w:pPr>
      <w:r>
        <w:t xml:space="preserve">Information exchange between </w:t>
      </w:r>
      <w:proofErr w:type="spellStart"/>
      <w:r>
        <w:t>gNBs</w:t>
      </w:r>
      <w:proofErr w:type="spellEnd"/>
      <w:r>
        <w:t xml:space="preserve"> at least for the configuration of wake-up signal, if necessary.</w:t>
      </w:r>
    </w:p>
    <w:p w14:paraId="4C9EA9C7" w14:textId="77777777" w:rsidR="007B671F" w:rsidRDefault="007B671F" w:rsidP="007B671F">
      <w:pPr>
        <w:numPr>
          <w:ilvl w:val="1"/>
          <w:numId w:val="11"/>
        </w:numPr>
      </w:pPr>
      <w:r>
        <w:rPr>
          <w:color w:val="FF0000"/>
        </w:rPr>
        <w:t>Checkpoint for normative work in RAN#105</w:t>
      </w:r>
    </w:p>
    <w:p w14:paraId="32C8B162" w14:textId="27F86F6B" w:rsidR="00BE2810" w:rsidRDefault="00BE2810" w:rsidP="00A72E93">
      <w:pPr>
        <w:spacing w:after="160" w:line="259" w:lineRule="auto"/>
        <w:contextualSpacing/>
        <w:rPr>
          <w:rFonts w:eastAsiaTheme="minorEastAsia"/>
          <w:lang w:eastAsia="zh-TW"/>
        </w:rPr>
      </w:pPr>
    </w:p>
    <w:p w14:paraId="00D7327E" w14:textId="4C5B1DBA" w:rsidR="0021004B" w:rsidRDefault="0021004B" w:rsidP="00A72E93">
      <w:pPr>
        <w:spacing w:after="160" w:line="259" w:lineRule="auto"/>
        <w:contextualSpacing/>
        <w:rPr>
          <w:rFonts w:eastAsiaTheme="minorEastAsia"/>
          <w:lang w:eastAsia="zh-TW"/>
        </w:rPr>
      </w:pPr>
      <w:bookmarkStart w:id="3" w:name="OLE_LINK255"/>
      <w:bookmarkStart w:id="4" w:name="OLE_LINK162"/>
      <w:r>
        <w:rPr>
          <w:lang w:eastAsia="zh-TW"/>
        </w:rPr>
        <w:t>In RAN1 #116</w:t>
      </w:r>
      <w:r w:rsidR="00CA5EFE">
        <w:rPr>
          <w:lang w:eastAsia="zh-TW"/>
        </w:rPr>
        <w:t>b</w:t>
      </w:r>
      <w:r>
        <w:rPr>
          <w:lang w:eastAsia="zh-TW"/>
        </w:rPr>
        <w:t xml:space="preserve"> [</w:t>
      </w:r>
      <w:r w:rsidR="00FD3918">
        <w:rPr>
          <w:lang w:eastAsia="zh-TW"/>
        </w:rPr>
        <w:t>2</w:t>
      </w:r>
      <w:r>
        <w:rPr>
          <w:lang w:eastAsia="zh-TW"/>
        </w:rPr>
        <w:t xml:space="preserve">], </w:t>
      </w:r>
      <w:r w:rsidR="0099144F">
        <w:rPr>
          <w:lang w:eastAsia="zh-TW"/>
        </w:rPr>
        <w:t>the following is agreed</w:t>
      </w:r>
      <w:r>
        <w:rPr>
          <w:lang w:eastAsia="zh-TW"/>
        </w:rPr>
        <w:t>:</w:t>
      </w:r>
    </w:p>
    <w:bookmarkEnd w:id="3"/>
    <w:p w14:paraId="7C6B4D79" w14:textId="4E171032" w:rsidR="0021004B" w:rsidRDefault="0021004B" w:rsidP="00A72E93">
      <w:pPr>
        <w:spacing w:after="160" w:line="259" w:lineRule="auto"/>
        <w:contextualSpacing/>
        <w:rPr>
          <w:rFonts w:eastAsiaTheme="minorEastAsia"/>
          <w:lang w:eastAsia="zh-TW"/>
        </w:rPr>
      </w:pPr>
    </w:p>
    <w:p w14:paraId="26A6A6E7" w14:textId="77777777" w:rsidR="00CA5EFE" w:rsidRDefault="00CA5EFE" w:rsidP="00CA5EFE">
      <w:pPr>
        <w:rPr>
          <w:b/>
          <w:bCs/>
          <w:highlight w:val="green"/>
          <w:lang w:eastAsia="x-none"/>
        </w:rPr>
      </w:pPr>
      <w:bookmarkStart w:id="5" w:name="OLE_LINK271"/>
      <w:r>
        <w:rPr>
          <w:b/>
          <w:bCs/>
          <w:highlight w:val="green"/>
          <w:lang w:eastAsia="x-none"/>
        </w:rPr>
        <w:t>Agreement</w:t>
      </w:r>
    </w:p>
    <w:bookmarkEnd w:id="5"/>
    <w:p w14:paraId="625DA29D" w14:textId="77777777" w:rsidR="00CA5EFE" w:rsidRDefault="00CA5EFE" w:rsidP="00CA5EFE">
      <w:pPr>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D3451CD" w14:textId="77777777" w:rsidR="00CA5EFE" w:rsidRDefault="00CA5EFE" w:rsidP="00CA5EFE">
      <w:pPr>
        <w:pStyle w:val="a8"/>
        <w:numPr>
          <w:ilvl w:val="0"/>
          <w:numId w:val="28"/>
        </w:numPr>
        <w:ind w:leftChars="0"/>
        <w:rPr>
          <w:rFonts w:eastAsia="新細明體"/>
          <w:bCs/>
          <w:iCs/>
          <w:lang w:val="en-US" w:eastAsia="zh-TW"/>
        </w:rPr>
      </w:pPr>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1B330D7A" w14:textId="77777777" w:rsidR="00CA5EFE" w:rsidRDefault="00CA5EFE" w:rsidP="00CA5EFE">
      <w:pPr>
        <w:pStyle w:val="a8"/>
        <w:numPr>
          <w:ilvl w:val="0"/>
          <w:numId w:val="28"/>
        </w:numPr>
        <w:ind w:leftChars="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1098B94C" w14:textId="77777777" w:rsidR="00CA5EFE" w:rsidRDefault="00CA5EFE" w:rsidP="00CA5EFE">
      <w:pPr>
        <w:pStyle w:val="a8"/>
        <w:numPr>
          <w:ilvl w:val="0"/>
          <w:numId w:val="28"/>
        </w:numPr>
        <w:ind w:leftChars="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4E094005" w14:textId="77777777" w:rsidR="00CA5EFE" w:rsidRDefault="00CA5EFE" w:rsidP="00CA5EFE">
      <w:pPr>
        <w:rPr>
          <w:rFonts w:eastAsia="新細明體"/>
          <w:bCs/>
          <w:iCs/>
          <w:lang w:val="en-US" w:eastAsia="zh-TW"/>
        </w:rPr>
      </w:pPr>
      <w:r>
        <w:rPr>
          <w:rFonts w:eastAsia="新細明體"/>
          <w:bCs/>
          <w:iCs/>
          <w:lang w:val="en-US" w:eastAsia="zh-TW"/>
        </w:rPr>
        <w:t>Where the options 1/2/A/B/X/Y are defined below:</w:t>
      </w:r>
    </w:p>
    <w:p w14:paraId="53E9EE7C" w14:textId="77777777" w:rsidR="00CA5EFE" w:rsidRDefault="00CA5EFE" w:rsidP="00CA5EFE">
      <w:pPr>
        <w:pStyle w:val="a8"/>
        <w:numPr>
          <w:ilvl w:val="0"/>
          <w:numId w:val="29"/>
        </w:numPr>
        <w:ind w:leftChars="0"/>
        <w:rPr>
          <w:rFonts w:eastAsia="新細明體"/>
          <w:bCs/>
          <w:iCs/>
          <w:lang w:val="en-US" w:eastAsia="zh-TW"/>
        </w:rPr>
      </w:pPr>
      <w:r>
        <w:rPr>
          <w:rFonts w:eastAsia="新細明體"/>
          <w:bCs/>
          <w:iCs/>
          <w:lang w:val="en-US" w:eastAsia="zh-TW"/>
        </w:rPr>
        <w:t>On target cell of UL WUS transmission:</w:t>
      </w:r>
    </w:p>
    <w:p w14:paraId="506EEFC0" w14:textId="77777777" w:rsidR="00CA5EFE" w:rsidRDefault="00CA5EFE" w:rsidP="00CA5EFE">
      <w:pPr>
        <w:numPr>
          <w:ilvl w:val="1"/>
          <w:numId w:val="30"/>
        </w:numPr>
        <w:rPr>
          <w:lang w:eastAsia="x-none"/>
        </w:rPr>
      </w:pPr>
      <w:bookmarkStart w:id="6" w:name="OLE_LINK191"/>
      <w:r>
        <w:rPr>
          <w:highlight w:val="yellow"/>
          <w:lang w:eastAsia="x-none"/>
        </w:rPr>
        <w:t>Option 1</w:t>
      </w:r>
      <w:r>
        <w:rPr>
          <w:lang w:eastAsia="x-none"/>
        </w:rPr>
        <w:t xml:space="preserve">: UE </w:t>
      </w:r>
      <w:r>
        <w:rPr>
          <w:highlight w:val="yellow"/>
          <w:lang w:eastAsia="x-none"/>
        </w:rPr>
        <w:t>transmits UL WUS</w:t>
      </w:r>
      <w:r>
        <w:rPr>
          <w:lang w:eastAsia="x-none"/>
        </w:rPr>
        <w:t xml:space="preserve"> to </w:t>
      </w:r>
      <w:r>
        <w:rPr>
          <w:highlight w:val="yellow"/>
          <w:lang w:eastAsia="x-none"/>
        </w:rPr>
        <w:t>NES Cell</w:t>
      </w:r>
    </w:p>
    <w:p w14:paraId="4AF07762" w14:textId="77777777" w:rsidR="00CA5EFE" w:rsidRDefault="00CA5EFE" w:rsidP="00CA5EFE">
      <w:pPr>
        <w:numPr>
          <w:ilvl w:val="1"/>
          <w:numId w:val="30"/>
        </w:numPr>
        <w:rPr>
          <w:lang w:eastAsia="x-none"/>
        </w:rPr>
      </w:pPr>
      <w:r>
        <w:rPr>
          <w:highlight w:val="yellow"/>
          <w:lang w:eastAsia="x-none"/>
        </w:rPr>
        <w:t>Option 2</w:t>
      </w:r>
      <w:r>
        <w:rPr>
          <w:lang w:eastAsia="x-none"/>
        </w:rPr>
        <w:t xml:space="preserve">: UE </w:t>
      </w:r>
      <w:r>
        <w:rPr>
          <w:highlight w:val="yellow"/>
          <w:lang w:eastAsia="x-none"/>
        </w:rPr>
        <w:t>transmits UL WUS</w:t>
      </w:r>
      <w:r>
        <w:rPr>
          <w:lang w:eastAsia="x-none"/>
        </w:rPr>
        <w:t xml:space="preserve"> to </w:t>
      </w:r>
      <w:r>
        <w:rPr>
          <w:highlight w:val="yellow"/>
          <w:lang w:eastAsia="x-none"/>
        </w:rPr>
        <w:t>Cell A</w:t>
      </w:r>
    </w:p>
    <w:bookmarkEnd w:id="6"/>
    <w:p w14:paraId="0620D441" w14:textId="77777777" w:rsidR="00CA5EFE" w:rsidRDefault="00CA5EFE" w:rsidP="00CA5EFE">
      <w:pPr>
        <w:pStyle w:val="a8"/>
        <w:numPr>
          <w:ilvl w:val="0"/>
          <w:numId w:val="29"/>
        </w:numPr>
        <w:ind w:leftChars="0"/>
        <w:rPr>
          <w:rFonts w:eastAsia="新細明體"/>
          <w:bCs/>
          <w:iCs/>
          <w:lang w:val="en-US" w:eastAsia="zh-TW"/>
        </w:rPr>
      </w:pPr>
      <w:r>
        <w:rPr>
          <w:rFonts w:eastAsia="新細明體"/>
          <w:bCs/>
          <w:iCs/>
          <w:lang w:val="en-US" w:eastAsia="zh-TW"/>
        </w:rPr>
        <w:t>On configuration provision for UL WUS transmission</w:t>
      </w:r>
    </w:p>
    <w:p w14:paraId="347B7970" w14:textId="77777777" w:rsidR="00CA5EFE" w:rsidRDefault="00CA5EFE" w:rsidP="00CA5EFE">
      <w:pPr>
        <w:numPr>
          <w:ilvl w:val="1"/>
          <w:numId w:val="30"/>
        </w:numPr>
        <w:rPr>
          <w:lang w:eastAsia="x-none"/>
        </w:rPr>
      </w:pPr>
      <w:bookmarkStart w:id="7" w:name="OLE_LINK192"/>
      <w:r>
        <w:rPr>
          <w:highlight w:val="yellow"/>
          <w:lang w:eastAsia="x-none"/>
        </w:rPr>
        <w:t>Option A</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NES Cell</w:t>
      </w:r>
    </w:p>
    <w:p w14:paraId="7FEE7D86" w14:textId="77777777" w:rsidR="00CA5EFE" w:rsidRDefault="00CA5EFE" w:rsidP="00CA5EFE">
      <w:pPr>
        <w:numPr>
          <w:ilvl w:val="1"/>
          <w:numId w:val="30"/>
        </w:numPr>
        <w:rPr>
          <w:lang w:eastAsia="x-none"/>
        </w:rPr>
      </w:pPr>
      <w:r>
        <w:rPr>
          <w:highlight w:val="yellow"/>
          <w:lang w:eastAsia="x-none"/>
        </w:rPr>
        <w:t>Option B</w:t>
      </w:r>
      <w:r>
        <w:rPr>
          <w:lang w:eastAsia="x-none"/>
        </w:rPr>
        <w:t xml:space="preserve">: </w:t>
      </w:r>
      <w:bookmarkStart w:id="8" w:name="OLE_LINK283"/>
      <w:r>
        <w:rPr>
          <w:lang w:eastAsia="x-none"/>
        </w:rPr>
        <w:t xml:space="preserve">UE </w:t>
      </w:r>
      <w:r>
        <w:rPr>
          <w:highlight w:val="yellow"/>
          <w:lang w:eastAsia="x-none"/>
        </w:rPr>
        <w:t xml:space="preserve">obtains the </w:t>
      </w:r>
      <w:bookmarkStart w:id="9" w:name="OLE_LINK277"/>
      <w:r>
        <w:rPr>
          <w:highlight w:val="yellow"/>
          <w:lang w:eastAsia="x-none"/>
        </w:rPr>
        <w:t>UL WUS configuration</w:t>
      </w:r>
      <w:r>
        <w:rPr>
          <w:lang w:eastAsia="x-none"/>
        </w:rPr>
        <w:t xml:space="preserve"> from </w:t>
      </w:r>
      <w:r>
        <w:rPr>
          <w:highlight w:val="yellow"/>
          <w:lang w:eastAsia="x-none"/>
        </w:rPr>
        <w:t>Cell A</w:t>
      </w:r>
      <w:bookmarkEnd w:id="8"/>
      <w:bookmarkEnd w:id="9"/>
      <w:r>
        <w:rPr>
          <w:lang w:eastAsia="x-none"/>
        </w:rPr>
        <w:t xml:space="preserve"> </w:t>
      </w:r>
    </w:p>
    <w:p w14:paraId="7B527496" w14:textId="77777777" w:rsidR="00CA5EFE" w:rsidRDefault="00CA5EFE" w:rsidP="00CA5EFE">
      <w:pPr>
        <w:numPr>
          <w:ilvl w:val="0"/>
          <w:numId w:val="29"/>
        </w:numPr>
        <w:rPr>
          <w:rFonts w:eastAsia="新細明體"/>
          <w:bCs/>
          <w:iCs/>
          <w:lang w:val="en-US" w:eastAsia="zh-TW"/>
        </w:rPr>
      </w:pPr>
      <w:r>
        <w:rPr>
          <w:rFonts w:eastAsia="新細明體"/>
          <w:bCs/>
          <w:iCs/>
          <w:lang w:val="en-US" w:eastAsia="zh-TW"/>
        </w:rPr>
        <w:t xml:space="preserve">On receiving of SIB1 </w:t>
      </w:r>
    </w:p>
    <w:p w14:paraId="254FA8E3" w14:textId="77777777" w:rsidR="00CA5EFE" w:rsidRDefault="00CA5EFE" w:rsidP="00CA5EFE">
      <w:pPr>
        <w:numPr>
          <w:ilvl w:val="1"/>
          <w:numId w:val="30"/>
        </w:numPr>
        <w:rPr>
          <w:lang w:eastAsia="x-none"/>
        </w:rPr>
      </w:pPr>
      <w:r>
        <w:rPr>
          <w:highlight w:val="yellow"/>
          <w:lang w:eastAsia="x-none"/>
        </w:rPr>
        <w:t>Option X</w:t>
      </w:r>
      <w:r>
        <w:rPr>
          <w:lang w:eastAsia="x-none"/>
        </w:rPr>
        <w:t xml:space="preserve">: UE </w:t>
      </w:r>
      <w:r>
        <w:rPr>
          <w:highlight w:val="yellow"/>
          <w:lang w:eastAsia="x-none"/>
        </w:rPr>
        <w:t>receives on-demand SIB1</w:t>
      </w:r>
      <w:r>
        <w:rPr>
          <w:lang w:eastAsia="x-none"/>
        </w:rPr>
        <w:t xml:space="preserve"> from </w:t>
      </w:r>
      <w:r>
        <w:rPr>
          <w:highlight w:val="yellow"/>
          <w:lang w:eastAsia="x-none"/>
        </w:rPr>
        <w:t>NES Cell</w:t>
      </w:r>
      <w:r>
        <w:rPr>
          <w:lang w:eastAsia="x-none"/>
        </w:rPr>
        <w:t xml:space="preserve"> </w:t>
      </w:r>
    </w:p>
    <w:p w14:paraId="0732F626" w14:textId="4398626B" w:rsidR="00CA5EFE" w:rsidRPr="00CA5EFE" w:rsidRDefault="00CA5EFE" w:rsidP="00CA5EFE">
      <w:pPr>
        <w:numPr>
          <w:ilvl w:val="1"/>
          <w:numId w:val="30"/>
        </w:numPr>
        <w:rPr>
          <w:lang w:eastAsia="x-none"/>
        </w:rPr>
      </w:pPr>
      <w:r>
        <w:rPr>
          <w:highlight w:val="yellow"/>
          <w:lang w:eastAsia="x-none"/>
        </w:rPr>
        <w:t>Option Y</w:t>
      </w:r>
      <w:r>
        <w:rPr>
          <w:lang w:eastAsia="x-none"/>
        </w:rPr>
        <w:t xml:space="preserve">: UE </w:t>
      </w:r>
      <w:r>
        <w:rPr>
          <w:highlight w:val="yellow"/>
          <w:lang w:eastAsia="x-none"/>
        </w:rPr>
        <w:t>receives on-demand SIB1</w:t>
      </w:r>
      <w:r>
        <w:rPr>
          <w:lang w:eastAsia="x-none"/>
        </w:rPr>
        <w:t xml:space="preserve"> from </w:t>
      </w:r>
      <w:r>
        <w:rPr>
          <w:highlight w:val="yellow"/>
          <w:lang w:eastAsia="x-none"/>
        </w:rPr>
        <w:t>Cell A</w:t>
      </w:r>
      <w:bookmarkEnd w:id="7"/>
    </w:p>
    <w:bookmarkEnd w:id="4"/>
    <w:p w14:paraId="4919CE38" w14:textId="77777777" w:rsidR="00CA5EFE" w:rsidRDefault="00CA5EFE" w:rsidP="00CA5EFE">
      <w:pPr>
        <w:rPr>
          <w:lang w:val="en-US" w:eastAsia="x-none"/>
        </w:rPr>
      </w:pPr>
    </w:p>
    <w:p w14:paraId="7E091FF1" w14:textId="77777777" w:rsidR="00CA5EFE" w:rsidRDefault="00CA5EFE" w:rsidP="00CA5EFE">
      <w:pPr>
        <w:rPr>
          <w:b/>
          <w:bCs/>
          <w:highlight w:val="green"/>
          <w:lang w:val="en-US" w:eastAsia="x-none"/>
        </w:rPr>
      </w:pPr>
      <w:r>
        <w:rPr>
          <w:b/>
          <w:bCs/>
          <w:highlight w:val="green"/>
          <w:lang w:val="en-US" w:eastAsia="x-none"/>
        </w:rPr>
        <w:t>Agreement</w:t>
      </w:r>
    </w:p>
    <w:p w14:paraId="3F1B6C71" w14:textId="77777777" w:rsidR="00CA5EFE" w:rsidRDefault="00CA5EFE" w:rsidP="00CA5EFE">
      <w:pPr>
        <w:pStyle w:val="a8"/>
        <w:ind w:leftChars="0" w:left="0"/>
        <w:rPr>
          <w:rFonts w:eastAsia="新細明體"/>
          <w:bCs/>
          <w:iCs/>
          <w:lang w:val="en-US" w:eastAsia="zh-TW"/>
        </w:rPr>
      </w:pPr>
      <w:r>
        <w:rPr>
          <w:rFonts w:eastAsia="新細明體"/>
          <w:bCs/>
          <w:iCs/>
          <w:lang w:val="en-US" w:eastAsia="zh-TW"/>
        </w:rPr>
        <w:t xml:space="preserve">RAN1 to </w:t>
      </w:r>
      <w:r>
        <w:rPr>
          <w:rFonts w:eastAsia="新細明體"/>
          <w:bCs/>
          <w:iCs/>
          <w:highlight w:val="yellow"/>
          <w:lang w:val="en-US" w:eastAsia="zh-TW"/>
        </w:rPr>
        <w:t>further study</w:t>
      </w:r>
      <w:r>
        <w:rPr>
          <w:rFonts w:eastAsia="新細明體"/>
          <w:bCs/>
          <w:iCs/>
          <w:lang w:val="en-US" w:eastAsia="zh-TW"/>
        </w:rPr>
        <w:t xml:space="preserve"> the following UE operation scenarios in the UL WUS design:</w:t>
      </w:r>
    </w:p>
    <w:p w14:paraId="1A1C09B0" w14:textId="77777777" w:rsidR="00CA5EFE" w:rsidRDefault="00CA5EFE" w:rsidP="00CA5EFE">
      <w:pPr>
        <w:pStyle w:val="a8"/>
        <w:numPr>
          <w:ilvl w:val="0"/>
          <w:numId w:val="28"/>
        </w:numPr>
        <w:ind w:leftChars="0"/>
        <w:rPr>
          <w:rFonts w:eastAsia="新細明體"/>
          <w:bCs/>
          <w:iCs/>
          <w:lang w:val="en-US" w:eastAsia="zh-TW"/>
        </w:rPr>
      </w:pPr>
      <w:r>
        <w:rPr>
          <w:rFonts w:eastAsia="新細明體"/>
          <w:bCs/>
          <w:iCs/>
          <w:highlight w:val="yellow"/>
          <w:lang w:val="en-US" w:eastAsia="zh-TW"/>
        </w:rPr>
        <w:t>Scenario 1</w:t>
      </w:r>
      <w:r>
        <w:rPr>
          <w:rFonts w:eastAsia="新細明體"/>
          <w:bCs/>
          <w:iCs/>
          <w:lang w:val="en-US" w:eastAsia="zh-TW"/>
        </w:rPr>
        <w:t xml:space="preserve">: UE </w:t>
      </w:r>
      <w:r>
        <w:rPr>
          <w:rFonts w:eastAsia="新細明體"/>
          <w:bCs/>
          <w:iCs/>
          <w:highlight w:val="yellow"/>
          <w:lang w:val="en-US" w:eastAsia="zh-TW"/>
        </w:rPr>
        <w:t>requests SIB1</w:t>
      </w:r>
      <w:r>
        <w:rPr>
          <w:rFonts w:eastAsia="新細明體"/>
          <w:bCs/>
          <w:iCs/>
          <w:lang w:val="en-US" w:eastAsia="zh-TW"/>
        </w:rPr>
        <w:t xml:space="preserve"> to </w:t>
      </w:r>
      <w:r>
        <w:rPr>
          <w:rFonts w:eastAsia="新細明體"/>
          <w:bCs/>
          <w:iCs/>
          <w:highlight w:val="yellow"/>
          <w:lang w:val="en-US" w:eastAsia="zh-TW"/>
        </w:rPr>
        <w:t>camp on NES cell</w:t>
      </w:r>
    </w:p>
    <w:p w14:paraId="40AC6839" w14:textId="77777777" w:rsidR="00CA5EFE" w:rsidRDefault="00CA5EFE" w:rsidP="00CA5EFE">
      <w:pPr>
        <w:pStyle w:val="a8"/>
        <w:numPr>
          <w:ilvl w:val="0"/>
          <w:numId w:val="28"/>
        </w:numPr>
        <w:ind w:leftChars="0"/>
        <w:rPr>
          <w:rFonts w:eastAsia="新細明體"/>
          <w:bCs/>
          <w:iCs/>
          <w:lang w:val="en-US" w:eastAsia="zh-TW"/>
        </w:rPr>
      </w:pPr>
      <w:r>
        <w:rPr>
          <w:rFonts w:eastAsia="新細明體"/>
          <w:bCs/>
          <w:iCs/>
          <w:highlight w:val="yellow"/>
          <w:lang w:val="en-US" w:eastAsia="zh-TW"/>
        </w:rPr>
        <w:t>Scenario 2</w:t>
      </w:r>
      <w:r>
        <w:rPr>
          <w:rFonts w:eastAsia="新細明體"/>
          <w:bCs/>
          <w:iCs/>
          <w:lang w:val="en-US" w:eastAsia="zh-TW"/>
        </w:rPr>
        <w:t xml:space="preserve">: UE </w:t>
      </w:r>
      <w:r>
        <w:rPr>
          <w:rFonts w:eastAsia="新細明體"/>
          <w:bCs/>
          <w:iCs/>
          <w:highlight w:val="yellow"/>
          <w:lang w:val="en-US" w:eastAsia="zh-TW"/>
        </w:rPr>
        <w:t>request SIB1</w:t>
      </w:r>
      <w:r>
        <w:rPr>
          <w:rFonts w:eastAsia="新細明體"/>
          <w:bCs/>
          <w:iCs/>
          <w:lang w:val="en-US" w:eastAsia="zh-TW"/>
        </w:rPr>
        <w:t xml:space="preserve"> to </w:t>
      </w:r>
      <w:r>
        <w:rPr>
          <w:rFonts w:eastAsia="新細明體"/>
          <w:bCs/>
          <w:iCs/>
          <w:highlight w:val="yellow"/>
          <w:lang w:val="en-US" w:eastAsia="zh-TW"/>
        </w:rPr>
        <w:t>perform random access procedure</w:t>
      </w:r>
      <w:r>
        <w:rPr>
          <w:rFonts w:eastAsia="新細明體"/>
          <w:bCs/>
          <w:iCs/>
          <w:lang w:val="en-US" w:eastAsia="zh-TW"/>
        </w:rPr>
        <w:t xml:space="preserve"> to </w:t>
      </w:r>
      <w:r>
        <w:rPr>
          <w:rFonts w:eastAsia="新細明體"/>
          <w:bCs/>
          <w:iCs/>
          <w:highlight w:val="yellow"/>
          <w:lang w:val="en-US" w:eastAsia="zh-TW"/>
        </w:rPr>
        <w:t>make RRC connection to NES cell</w:t>
      </w:r>
    </w:p>
    <w:p w14:paraId="4DE1E074" w14:textId="77777777" w:rsidR="00CA5EFE" w:rsidRDefault="00CA5EFE" w:rsidP="00CA5EFE">
      <w:pPr>
        <w:rPr>
          <w:lang w:val="en-US" w:eastAsia="x-none"/>
        </w:rPr>
      </w:pPr>
    </w:p>
    <w:p w14:paraId="6D6CA618" w14:textId="77777777" w:rsidR="00CA5EFE" w:rsidRDefault="00CA5EFE" w:rsidP="00CA5EFE">
      <w:pPr>
        <w:rPr>
          <w:b/>
          <w:bCs/>
          <w:highlight w:val="green"/>
          <w:lang w:val="en-US" w:eastAsia="x-none"/>
        </w:rPr>
      </w:pPr>
      <w:r>
        <w:rPr>
          <w:b/>
          <w:bCs/>
          <w:highlight w:val="green"/>
          <w:lang w:val="en-US" w:eastAsia="x-none"/>
        </w:rPr>
        <w:t>Agreement</w:t>
      </w:r>
    </w:p>
    <w:p w14:paraId="7C2CCC65" w14:textId="77777777" w:rsidR="00CA5EFE" w:rsidRDefault="00CA5EFE" w:rsidP="00CA5EFE">
      <w:pPr>
        <w:rPr>
          <w:lang w:val="en-US" w:eastAsia="x-none"/>
        </w:rPr>
      </w:pPr>
      <w:r>
        <w:rPr>
          <w:lang w:val="en-US" w:eastAsia="x-none"/>
        </w:rPr>
        <w:t xml:space="preserve">RAN1 to </w:t>
      </w:r>
      <w:r>
        <w:rPr>
          <w:highlight w:val="yellow"/>
          <w:lang w:val="en-US" w:eastAsia="x-none"/>
        </w:rPr>
        <w:t>further study</w:t>
      </w:r>
      <w:r>
        <w:rPr>
          <w:lang w:val="en-US" w:eastAsia="x-none"/>
        </w:rPr>
        <w:t xml:space="preserve"> </w:t>
      </w:r>
      <w:r>
        <w:rPr>
          <w:highlight w:val="cyan"/>
          <w:lang w:val="en-US" w:eastAsia="x-none"/>
        </w:rPr>
        <w:t>UE identification of NES cell with on-demand SIB1</w:t>
      </w:r>
      <w:r>
        <w:rPr>
          <w:lang w:val="en-US" w:eastAsia="x-none"/>
        </w:rPr>
        <w:t xml:space="preserve"> based on one, both, </w:t>
      </w:r>
      <w:proofErr w:type="gramStart"/>
      <w:r>
        <w:rPr>
          <w:lang w:val="en-US" w:eastAsia="x-none"/>
        </w:rPr>
        <w:t>or</w:t>
      </w:r>
      <w:proofErr w:type="gramEnd"/>
      <w:r>
        <w:rPr>
          <w:lang w:val="en-US" w:eastAsia="x-none"/>
        </w:rPr>
        <w:t xml:space="preserve"> combination of the following options:</w:t>
      </w:r>
    </w:p>
    <w:p w14:paraId="5DAA2B43" w14:textId="77777777" w:rsidR="00CA5EFE" w:rsidRDefault="00CA5EFE" w:rsidP="00CA5EFE">
      <w:pPr>
        <w:numPr>
          <w:ilvl w:val="0"/>
          <w:numId w:val="28"/>
        </w:numPr>
        <w:rPr>
          <w:lang w:val="en-US" w:eastAsia="x-none"/>
        </w:rPr>
      </w:pPr>
      <w:r>
        <w:rPr>
          <w:highlight w:val="yellow"/>
          <w:lang w:val="en-US" w:eastAsia="x-none"/>
        </w:rPr>
        <w:t>Option 1</w:t>
      </w:r>
      <w:r>
        <w:rPr>
          <w:lang w:val="en-US" w:eastAsia="x-none"/>
        </w:rPr>
        <w:t xml:space="preserve">: By </w:t>
      </w:r>
      <w:r>
        <w:rPr>
          <w:highlight w:val="yellow"/>
          <w:lang w:val="en-US" w:eastAsia="x-none"/>
        </w:rPr>
        <w:t>WUS configuration</w:t>
      </w:r>
    </w:p>
    <w:p w14:paraId="644A8AD2" w14:textId="77777777" w:rsidR="00CA5EFE" w:rsidRDefault="00CA5EFE" w:rsidP="00CA5EFE">
      <w:pPr>
        <w:numPr>
          <w:ilvl w:val="0"/>
          <w:numId w:val="28"/>
        </w:numPr>
        <w:rPr>
          <w:lang w:val="en-US" w:eastAsia="x-none"/>
        </w:rPr>
      </w:pPr>
      <w:r>
        <w:rPr>
          <w:highlight w:val="yellow"/>
          <w:lang w:val="en-US" w:eastAsia="x-none"/>
        </w:rPr>
        <w:t>Option 2</w:t>
      </w:r>
      <w:r>
        <w:rPr>
          <w:lang w:val="en-US" w:eastAsia="x-none"/>
        </w:rPr>
        <w:t xml:space="preserve">: By </w:t>
      </w:r>
      <w:r>
        <w:rPr>
          <w:highlight w:val="yellow"/>
          <w:lang w:val="en-US" w:eastAsia="x-none"/>
        </w:rPr>
        <w:t>PBCH payload of NES cell</w:t>
      </w:r>
      <w:r>
        <w:rPr>
          <w:lang w:val="en-US" w:eastAsia="x-none"/>
        </w:rPr>
        <w:t xml:space="preserve"> </w:t>
      </w:r>
    </w:p>
    <w:p w14:paraId="196FB02F" w14:textId="77777777" w:rsidR="00CA5EFE" w:rsidRDefault="00CA5EFE" w:rsidP="00CA5EFE">
      <w:pPr>
        <w:rPr>
          <w:lang w:eastAsia="x-none"/>
        </w:rPr>
      </w:pPr>
    </w:p>
    <w:p w14:paraId="6CC6B8E3" w14:textId="77777777" w:rsidR="00CA5EFE" w:rsidRDefault="00CA5EFE" w:rsidP="00CA5EFE">
      <w:pPr>
        <w:rPr>
          <w:b/>
          <w:bCs/>
          <w:highlight w:val="green"/>
          <w:lang w:eastAsia="x-none"/>
        </w:rPr>
      </w:pPr>
      <w:bookmarkStart w:id="10" w:name="OLE_LINK34"/>
      <w:bookmarkStart w:id="11" w:name="OLE_LINK177"/>
      <w:r>
        <w:rPr>
          <w:b/>
          <w:bCs/>
          <w:highlight w:val="green"/>
          <w:lang w:eastAsia="x-none"/>
        </w:rPr>
        <w:t>Agreement</w:t>
      </w:r>
    </w:p>
    <w:bookmarkEnd w:id="10"/>
    <w:p w14:paraId="1EAFD70D" w14:textId="77777777" w:rsidR="00CA5EFE" w:rsidRDefault="00CA5EFE" w:rsidP="00CA5EFE">
      <w:pPr>
        <w:rPr>
          <w:rFonts w:eastAsia="新細明體"/>
          <w:lang w:eastAsia="zh-TW"/>
        </w:rPr>
      </w:pPr>
      <w:r>
        <w:rPr>
          <w:rFonts w:eastAsia="新細明體"/>
          <w:lang w:eastAsia="zh-TW"/>
        </w:rPr>
        <w:lastRenderedPageBreak/>
        <w:t xml:space="preserve">Companies to </w:t>
      </w:r>
      <w:r>
        <w:rPr>
          <w:rFonts w:eastAsia="新細明體"/>
          <w:highlight w:val="cyan"/>
          <w:lang w:eastAsia="zh-TW"/>
        </w:rPr>
        <w:t>report at le</w:t>
      </w:r>
      <w:bookmarkStart w:id="12" w:name="OLE_LINK28"/>
      <w:r>
        <w:rPr>
          <w:rFonts w:eastAsia="新細明體"/>
          <w:highlight w:val="cyan"/>
          <w:lang w:eastAsia="zh-TW"/>
        </w:rPr>
        <w:t>ast th</w:t>
      </w:r>
      <w:bookmarkEnd w:id="12"/>
      <w:r>
        <w:rPr>
          <w:rFonts w:eastAsia="新細明體"/>
          <w:highlight w:val="cyan"/>
          <w:lang w:eastAsia="zh-TW"/>
        </w:rPr>
        <w:t>e following key settings</w:t>
      </w:r>
      <w:r>
        <w:rPr>
          <w:rFonts w:eastAsia="新細明體"/>
          <w:lang w:eastAsia="zh-TW"/>
        </w:rPr>
        <w:t xml:space="preserve"> used in the </w:t>
      </w:r>
      <w:bookmarkStart w:id="13" w:name="OLE_LINK24"/>
      <w:r>
        <w:rPr>
          <w:rFonts w:eastAsia="新細明體"/>
          <w:lang w:eastAsia="zh-TW"/>
        </w:rPr>
        <w:t>evaluation/</w:t>
      </w:r>
      <w:bookmarkEnd w:id="13"/>
      <w:r>
        <w:rPr>
          <w:rFonts w:eastAsia="新細明體"/>
          <w:lang w:eastAsia="zh-TW"/>
        </w:rPr>
        <w:t>simulation of achievable NES gain with on-demand SIB1 in idle/inactive mode</w:t>
      </w:r>
    </w:p>
    <w:p w14:paraId="5AD9C77E"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A</w:t>
      </w:r>
      <w:r>
        <w:rPr>
          <w:rFonts w:eastAsia="新細明體"/>
          <w:lang w:eastAsia="zh-TW"/>
        </w:rPr>
        <w:t xml:space="preserve">: </w:t>
      </w:r>
      <w:r>
        <w:rPr>
          <w:rFonts w:eastAsia="新細明體"/>
          <w:highlight w:val="yellow"/>
          <w:lang w:eastAsia="zh-TW"/>
        </w:rPr>
        <w:t>SIB1 period</w:t>
      </w:r>
      <w:r>
        <w:rPr>
          <w:rFonts w:eastAsia="新細明體"/>
          <w:lang w:eastAsia="zh-TW"/>
        </w:rPr>
        <w:t xml:space="preserve"> (20ms/40ms/160ms)</w:t>
      </w:r>
    </w:p>
    <w:p w14:paraId="6FC70855"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B1</w:t>
      </w:r>
      <w:r>
        <w:rPr>
          <w:rFonts w:eastAsia="新細明體"/>
          <w:lang w:eastAsia="zh-TW"/>
        </w:rPr>
        <w:t xml:space="preserve">: </w:t>
      </w:r>
      <w:r>
        <w:rPr>
          <w:rFonts w:eastAsia="新細明體"/>
          <w:highlight w:val="yellow"/>
          <w:lang w:eastAsia="zh-TW"/>
        </w:rPr>
        <w:t>Cell load</w:t>
      </w:r>
      <w:r>
        <w:rPr>
          <w:rFonts w:eastAsia="新細明體"/>
          <w:lang w:eastAsia="zh-TW"/>
        </w:rPr>
        <w:t xml:space="preserve"> (Empty/low/medium)</w:t>
      </w:r>
    </w:p>
    <w:p w14:paraId="4197A3BC"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B2</w:t>
      </w:r>
      <w:r>
        <w:rPr>
          <w:rFonts w:eastAsia="新細明體"/>
          <w:lang w:eastAsia="zh-TW"/>
        </w:rPr>
        <w:t xml:space="preserve">: </w:t>
      </w:r>
      <w:r>
        <w:rPr>
          <w:rFonts w:eastAsia="新細明體"/>
          <w:highlight w:val="yellow"/>
          <w:lang w:eastAsia="zh-TW"/>
        </w:rPr>
        <w:t>Traffic model</w:t>
      </w:r>
    </w:p>
    <w:p w14:paraId="71712AB3"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C</w:t>
      </w:r>
      <w:r>
        <w:rPr>
          <w:rFonts w:eastAsia="新細明體"/>
          <w:lang w:eastAsia="zh-TW"/>
        </w:rPr>
        <w:t>:</w:t>
      </w:r>
      <w:r>
        <w:rPr>
          <w:rFonts w:eastAsia="新細明體"/>
          <w:szCs w:val="20"/>
          <w:lang w:eastAsia="zh-TW"/>
        </w:rPr>
        <w:t xml:space="preserve"> </w:t>
      </w:r>
      <w:bookmarkStart w:id="14" w:name="OLE_LINK90"/>
      <w:r>
        <w:rPr>
          <w:rFonts w:eastAsia="新細明體"/>
          <w:highlight w:val="yellow"/>
          <w:lang w:eastAsia="zh-TW"/>
        </w:rPr>
        <w:t>SIB1 PDSCH time domain resource</w:t>
      </w:r>
      <w:bookmarkEnd w:id="14"/>
      <w:r>
        <w:rPr>
          <w:rFonts w:eastAsia="新細明體"/>
          <w:highlight w:val="yellow"/>
          <w:lang w:eastAsia="zh-TW"/>
        </w:rPr>
        <w:t xml:space="preserve"> index</w:t>
      </w:r>
      <w:r>
        <w:rPr>
          <w:rFonts w:eastAsia="新細明體"/>
          <w:szCs w:val="20"/>
          <w:lang w:eastAsia="zh-TW"/>
        </w:rPr>
        <w:t xml:space="preserve"> in 38.214 Table 5.1.2.1.1-2</w:t>
      </w:r>
    </w:p>
    <w:p w14:paraId="1D801934"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D</w:t>
      </w:r>
      <w:r>
        <w:rPr>
          <w:rFonts w:eastAsia="新細明體"/>
          <w:lang w:eastAsia="zh-TW"/>
        </w:rPr>
        <w:t xml:space="preserve">: </w:t>
      </w:r>
      <w:r>
        <w:rPr>
          <w:rFonts w:eastAsia="新細明體"/>
          <w:highlight w:val="yellow"/>
          <w:lang w:eastAsia="zh-TW"/>
        </w:rPr>
        <w:t>CORESET0/SSB multiplexing pattern</w:t>
      </w:r>
      <w:r>
        <w:rPr>
          <w:rFonts w:eastAsia="新細明體"/>
          <w:lang w:eastAsia="zh-TW"/>
        </w:rPr>
        <w:t xml:space="preserve">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5653A340"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E</w:t>
      </w:r>
      <w:r>
        <w:rPr>
          <w:rFonts w:eastAsia="新細明體"/>
          <w:lang w:eastAsia="zh-TW"/>
        </w:rPr>
        <w:t xml:space="preserve">: </w:t>
      </w:r>
      <w:r>
        <w:rPr>
          <w:rFonts w:eastAsia="新細明體"/>
          <w:highlight w:val="yellow"/>
          <w:lang w:eastAsia="zh-TW"/>
        </w:rPr>
        <w:t>PRACH configurations</w:t>
      </w:r>
      <w:r>
        <w:rPr>
          <w:rFonts w:eastAsia="新細明體"/>
          <w:lang w:eastAsia="zh-TW"/>
        </w:rPr>
        <w:t xml:space="preserve"> (including PRACH configuration index in 38.211 Table 6.3.3.2-3) for WUS and initial/random access</w:t>
      </w:r>
    </w:p>
    <w:p w14:paraId="61AAB367"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F</w:t>
      </w:r>
      <w:r>
        <w:rPr>
          <w:rFonts w:eastAsia="新細明體"/>
          <w:lang w:eastAsia="zh-TW"/>
        </w:rPr>
        <w:t xml:space="preserve">: </w:t>
      </w:r>
      <w:r>
        <w:rPr>
          <w:rFonts w:eastAsia="新細明體"/>
          <w:highlight w:val="yellow"/>
          <w:lang w:eastAsia="zh-TW"/>
        </w:rPr>
        <w:t>Cat1/Cat2 BS</w:t>
      </w:r>
    </w:p>
    <w:p w14:paraId="6CB1587F"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G</w:t>
      </w:r>
      <w:r>
        <w:rPr>
          <w:rFonts w:eastAsia="新細明體"/>
          <w:lang w:eastAsia="zh-TW"/>
        </w:rPr>
        <w:t xml:space="preserve">: </w:t>
      </w:r>
      <w:r>
        <w:rPr>
          <w:rFonts w:eastAsia="新細明體"/>
          <w:highlight w:val="yellow"/>
          <w:lang w:eastAsia="zh-TW"/>
        </w:rPr>
        <w:t>Number of SSB beams</w:t>
      </w:r>
    </w:p>
    <w:p w14:paraId="6A9CF76C"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H</w:t>
      </w:r>
      <w:r>
        <w:rPr>
          <w:rFonts w:eastAsia="新細明體"/>
          <w:lang w:eastAsia="zh-TW"/>
        </w:rPr>
        <w:t xml:space="preserve">: </w:t>
      </w:r>
      <w:r>
        <w:rPr>
          <w:rFonts w:eastAsia="新細明體"/>
          <w:highlight w:val="yellow"/>
          <w:lang w:eastAsia="zh-TW"/>
        </w:rPr>
        <w:t>NES gain/loss on Cell A</w:t>
      </w:r>
    </w:p>
    <w:p w14:paraId="22CCCAAB"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I</w:t>
      </w:r>
      <w:r>
        <w:rPr>
          <w:rFonts w:eastAsia="新細明體"/>
          <w:lang w:eastAsia="zh-TW"/>
        </w:rPr>
        <w:t xml:space="preserve">: </w:t>
      </w:r>
      <w:r>
        <w:rPr>
          <w:rFonts w:eastAsia="新細明體"/>
          <w:highlight w:val="yellow"/>
          <w:lang w:eastAsia="zh-TW"/>
        </w:rPr>
        <w:t>On-demand SIB1 transmission rate</w:t>
      </w:r>
      <w:r>
        <w:rPr>
          <w:rFonts w:eastAsia="新細明體"/>
          <w:lang w:eastAsia="zh-TW"/>
        </w:rPr>
        <w:t xml:space="preserve"> (how often UE requests on-demand SIB1)</w:t>
      </w:r>
    </w:p>
    <w:bookmarkEnd w:id="11"/>
    <w:p w14:paraId="671C5CB7" w14:textId="77777777" w:rsidR="00CA5EFE" w:rsidRDefault="00CA5EFE" w:rsidP="00CA5EFE">
      <w:pPr>
        <w:rPr>
          <w:lang w:val="en-US" w:eastAsia="x-none"/>
        </w:rPr>
      </w:pPr>
    </w:p>
    <w:p w14:paraId="461DB4A4" w14:textId="77777777" w:rsidR="00CA5EFE" w:rsidRDefault="00CA5EFE" w:rsidP="00CA5EFE">
      <w:pPr>
        <w:rPr>
          <w:b/>
          <w:bCs/>
          <w:highlight w:val="green"/>
          <w:lang w:eastAsia="x-none"/>
        </w:rPr>
      </w:pPr>
      <w:r>
        <w:rPr>
          <w:b/>
          <w:bCs/>
          <w:highlight w:val="green"/>
          <w:lang w:eastAsia="x-none"/>
        </w:rPr>
        <w:t>Agreement</w:t>
      </w:r>
    </w:p>
    <w:p w14:paraId="7CA7E173" w14:textId="77777777" w:rsidR="00CA5EFE" w:rsidRDefault="00CA5EFE" w:rsidP="00CA5EFE">
      <w:pPr>
        <w:rPr>
          <w:rFonts w:eastAsia="新細明體"/>
          <w:b/>
          <w:bCs/>
          <w:lang w:eastAsia="zh-TW"/>
        </w:rPr>
      </w:pPr>
      <w:r>
        <w:rPr>
          <w:rFonts w:eastAsia="新細明體"/>
          <w:szCs w:val="20"/>
          <w:lang w:eastAsia="zh-TW"/>
        </w:rPr>
        <w:t xml:space="preserve">For </w:t>
      </w:r>
      <w:r>
        <w:rPr>
          <w:rFonts w:eastAsia="新細明體"/>
          <w:szCs w:val="20"/>
          <w:highlight w:val="yellow"/>
          <w:lang w:eastAsia="zh-TW"/>
        </w:rPr>
        <w:t>further study of the NES gain/loss</w:t>
      </w:r>
      <w:r>
        <w:rPr>
          <w:rFonts w:eastAsia="新細明體"/>
          <w:szCs w:val="20"/>
          <w:lang w:eastAsia="zh-TW"/>
        </w:rPr>
        <w:t xml:space="preserve">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4F80EBDE" w14:textId="77777777" w:rsidR="00CA5EFE" w:rsidRDefault="00CA5EFE" w:rsidP="00CA5EFE">
      <w:pPr>
        <w:pStyle w:val="a8"/>
        <w:numPr>
          <w:ilvl w:val="0"/>
          <w:numId w:val="30"/>
        </w:numPr>
        <w:ind w:leftChars="0"/>
        <w:rPr>
          <w:rFonts w:eastAsia="新細明體"/>
          <w:szCs w:val="20"/>
          <w:lang w:eastAsia="zh-TW"/>
        </w:rPr>
      </w:pPr>
      <w:r>
        <w:rPr>
          <w:rFonts w:eastAsia="新細明體"/>
          <w:szCs w:val="20"/>
          <w:highlight w:val="yellow"/>
          <w:lang w:eastAsia="zh-TW"/>
        </w:rPr>
        <w:t>Assume</w:t>
      </w:r>
      <w:r>
        <w:rPr>
          <w:rFonts w:eastAsia="新細明體"/>
          <w:szCs w:val="20"/>
          <w:lang w:eastAsia="zh-TW"/>
        </w:rPr>
        <w:t xml:space="preserve"> the </w:t>
      </w:r>
      <w:r>
        <w:rPr>
          <w:rFonts w:eastAsia="新細明體"/>
          <w:szCs w:val="20"/>
          <w:highlight w:val="yellow"/>
          <w:lang w:eastAsia="zh-TW"/>
        </w:rPr>
        <w:t>following</w:t>
      </w:r>
      <w:r>
        <w:rPr>
          <w:rFonts w:eastAsia="新細明體"/>
          <w:szCs w:val="20"/>
          <w:lang w:eastAsia="zh-TW"/>
        </w:rPr>
        <w:t xml:space="preserve"> for network energy evaluation of </w:t>
      </w:r>
      <w:r>
        <w:rPr>
          <w:rFonts w:eastAsia="新細明體"/>
          <w:szCs w:val="20"/>
          <w:highlight w:val="yellow"/>
          <w:lang w:eastAsia="zh-TW"/>
        </w:rPr>
        <w:t>Cell A in FR1</w:t>
      </w:r>
      <w:r>
        <w:rPr>
          <w:rFonts w:eastAsia="新細明體"/>
          <w:szCs w:val="20"/>
          <w:lang w:eastAsia="zh-TW"/>
        </w:rPr>
        <w:t>:</w:t>
      </w:r>
    </w:p>
    <w:p w14:paraId="1FE57D7D" w14:textId="77777777" w:rsidR="00CA5EFE" w:rsidRDefault="00CA5EFE" w:rsidP="00CA5EFE">
      <w:pPr>
        <w:pStyle w:val="a8"/>
        <w:numPr>
          <w:ilvl w:val="1"/>
          <w:numId w:val="30"/>
        </w:numPr>
        <w:ind w:leftChars="0"/>
        <w:rPr>
          <w:rFonts w:eastAsia="新細明體"/>
          <w:szCs w:val="20"/>
          <w:lang w:eastAsia="zh-TW"/>
        </w:rPr>
      </w:pPr>
      <w:r>
        <w:rPr>
          <w:rFonts w:eastAsia="新細明體"/>
          <w:szCs w:val="20"/>
          <w:lang w:eastAsia="zh-TW"/>
        </w:rPr>
        <w:t xml:space="preserve">Company to report among </w:t>
      </w:r>
      <w:r>
        <w:rPr>
          <w:rFonts w:eastAsia="新細明體"/>
          <w:szCs w:val="20"/>
          <w:highlight w:val="yellow"/>
          <w:lang w:eastAsia="zh-TW"/>
        </w:rPr>
        <w:t>empty/low/medium cell load</w:t>
      </w:r>
      <w:r>
        <w:rPr>
          <w:rFonts w:eastAsia="新細明體"/>
          <w:szCs w:val="20"/>
          <w:lang w:eastAsia="zh-TW"/>
        </w:rPr>
        <w:t xml:space="preserve"> as defined in 38.864</w:t>
      </w:r>
    </w:p>
    <w:p w14:paraId="420BF615"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Cat BS as the Non-NES cell</w:t>
      </w:r>
    </w:p>
    <w:p w14:paraId="5FEC5D04"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30kHz SCS</w:t>
      </w:r>
      <w:r>
        <w:rPr>
          <w:rFonts w:eastAsia="新細明體"/>
          <w:szCs w:val="20"/>
          <w:lang w:eastAsia="zh-TW"/>
        </w:rPr>
        <w:t xml:space="preserve">, </w:t>
      </w:r>
      <w:r>
        <w:rPr>
          <w:rFonts w:eastAsia="新細明體"/>
          <w:szCs w:val="20"/>
          <w:highlight w:val="yellow"/>
          <w:lang w:eastAsia="zh-TW"/>
        </w:rPr>
        <w:t>DDDSU</w:t>
      </w:r>
      <w:r>
        <w:rPr>
          <w:rFonts w:eastAsia="新細明體"/>
          <w:szCs w:val="20"/>
          <w:lang w:eastAsia="zh-TW"/>
        </w:rPr>
        <w:t xml:space="preserve"> TDD pattern</w:t>
      </w:r>
    </w:p>
    <w:p w14:paraId="09B9570C" w14:textId="77777777" w:rsidR="00CA5EFE" w:rsidRDefault="00CA5EFE" w:rsidP="00CA5EFE">
      <w:pPr>
        <w:pStyle w:val="a8"/>
        <w:numPr>
          <w:ilvl w:val="2"/>
          <w:numId w:val="30"/>
        </w:numPr>
        <w:ind w:leftChars="0"/>
        <w:rPr>
          <w:rFonts w:eastAsia="新細明體"/>
          <w:szCs w:val="20"/>
          <w:lang w:eastAsia="zh-TW"/>
        </w:rPr>
      </w:pPr>
      <w:r>
        <w:rPr>
          <w:rFonts w:eastAsia="新細明體"/>
          <w:szCs w:val="20"/>
          <w:lang w:eastAsia="zh-TW"/>
        </w:rPr>
        <w:t xml:space="preserve"> </w:t>
      </w:r>
      <w:r>
        <w:rPr>
          <w:rFonts w:eastAsia="新細明體"/>
          <w:szCs w:val="20"/>
          <w:highlight w:val="yellow"/>
          <w:lang w:eastAsia="zh-TW"/>
        </w:rPr>
        <w:t xml:space="preserve">Same SSB period 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r>
        <w:rPr>
          <w:rFonts w:eastAsia="新細明體"/>
          <w:szCs w:val="20"/>
          <w:lang w:eastAsia="zh-TW"/>
        </w:rPr>
        <w:t xml:space="preserve"> and </w:t>
      </w:r>
      <w:r>
        <w:rPr>
          <w:rFonts w:eastAsia="新細明體"/>
          <w:szCs w:val="20"/>
          <w:highlight w:val="yellow"/>
          <w:lang w:eastAsia="zh-TW"/>
        </w:rPr>
        <w:t>company to report SIB1 period</w:t>
      </w:r>
    </w:p>
    <w:p w14:paraId="264D0CC0"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number of SSBs in a SSB burst</w:t>
      </w:r>
      <w:r>
        <w:rPr>
          <w:rFonts w:eastAsia="新細明體"/>
          <w:szCs w:val="20"/>
          <w:lang w:eastAsia="zh-TW"/>
        </w:rPr>
        <w:t xml:space="preserve"> 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r>
        <w:rPr>
          <w:rFonts w:eastAsia="新細明體"/>
          <w:szCs w:val="20"/>
          <w:lang w:eastAsia="zh-TW"/>
        </w:rPr>
        <w:t xml:space="preserve"> with </w:t>
      </w:r>
      <w:r>
        <w:rPr>
          <w:rFonts w:eastAsia="新細明體"/>
          <w:szCs w:val="20"/>
          <w:highlight w:val="yellow"/>
          <w:lang w:eastAsia="zh-TW"/>
        </w:rPr>
        <w:t>SSB pattern case C</w:t>
      </w:r>
    </w:p>
    <w:p w14:paraId="74EEEDB9"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20ms PRACH configuration periodicity</w:t>
      </w:r>
      <w:r>
        <w:rPr>
          <w:rFonts w:eastAsia="新細明體"/>
          <w:szCs w:val="20"/>
          <w:lang w:eastAsia="zh-TW"/>
        </w:rPr>
        <w:t xml:space="preserve"> for WUS and/or initial access RACH and company to report RACH configuration index in 38.211 Table 6.3.3.2-3</w:t>
      </w:r>
    </w:p>
    <w:p w14:paraId="0D22D975"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SSB/CORESET0 multiplexing pattern</w:t>
      </w:r>
      <w:r>
        <w:rPr>
          <w:rFonts w:eastAsia="新細明體"/>
          <w:szCs w:val="20"/>
          <w:lang w:eastAsia="zh-TW"/>
        </w:rPr>
        <w:t xml:space="preserve"> and </w:t>
      </w:r>
      <w:r>
        <w:rPr>
          <w:rFonts w:eastAsia="新細明體"/>
          <w:szCs w:val="20"/>
          <w:highlight w:val="yellow"/>
          <w:lang w:eastAsia="zh-TW"/>
        </w:rPr>
        <w:t>same SIB1 PDSCH time domain resource allocation</w:t>
      </w:r>
      <w:r>
        <w:rPr>
          <w:rFonts w:eastAsia="新細明體"/>
          <w:szCs w:val="20"/>
          <w:lang w:eastAsia="zh-TW"/>
        </w:rPr>
        <w:t xml:space="preserve"> </w:t>
      </w:r>
      <w:r>
        <w:rPr>
          <w:rFonts w:eastAsia="新細明體"/>
          <w:szCs w:val="20"/>
          <w:highlight w:val="yellow"/>
          <w:lang w:eastAsia="zh-TW"/>
        </w:rPr>
        <w:t xml:space="preserve">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p>
    <w:p w14:paraId="0CFD0BBD"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 xml:space="preserve">Same traffic model </w:t>
      </w:r>
      <w:r>
        <w:rPr>
          <w:rFonts w:eastAsia="新細明體"/>
          <w:szCs w:val="20"/>
          <w:lang w:eastAsia="zh-TW"/>
        </w:rPr>
        <w:t xml:space="preserve">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p>
    <w:p w14:paraId="62B807E8" w14:textId="77777777" w:rsidR="00CA5EFE" w:rsidRDefault="00CA5EFE" w:rsidP="00CA5EFE">
      <w:pPr>
        <w:pStyle w:val="a8"/>
        <w:numPr>
          <w:ilvl w:val="1"/>
          <w:numId w:val="30"/>
        </w:numPr>
        <w:ind w:leftChars="0"/>
        <w:rPr>
          <w:rFonts w:eastAsia="新細明體"/>
          <w:szCs w:val="20"/>
          <w:lang w:eastAsia="zh-TW"/>
        </w:rPr>
      </w:pPr>
      <w:r>
        <w:rPr>
          <w:rFonts w:eastAsia="新細明體"/>
          <w:szCs w:val="20"/>
          <w:lang w:eastAsia="zh-TW"/>
        </w:rPr>
        <w:t xml:space="preserve">Companies to </w:t>
      </w:r>
      <w:r>
        <w:rPr>
          <w:rFonts w:eastAsia="新細明體"/>
          <w:szCs w:val="20"/>
          <w:highlight w:val="yellow"/>
          <w:lang w:eastAsia="zh-TW"/>
        </w:rPr>
        <w:t>report the assumption of WUS configuration provision</w:t>
      </w:r>
      <w:r>
        <w:rPr>
          <w:rFonts w:eastAsia="新細明體"/>
          <w:szCs w:val="20"/>
          <w:lang w:eastAsia="zh-TW"/>
        </w:rPr>
        <w:t xml:space="preserve"> or </w:t>
      </w:r>
      <w:r>
        <w:rPr>
          <w:rFonts w:eastAsia="新細明體"/>
          <w:szCs w:val="20"/>
          <w:highlight w:val="yellow"/>
          <w:lang w:eastAsia="zh-TW"/>
        </w:rPr>
        <w:t>UL WUS monitoring</w:t>
      </w:r>
      <w:r>
        <w:rPr>
          <w:rFonts w:eastAsia="新細明體"/>
          <w:szCs w:val="20"/>
          <w:lang w:eastAsia="zh-TW"/>
        </w:rPr>
        <w:t xml:space="preserve"> or </w:t>
      </w:r>
      <w:r>
        <w:rPr>
          <w:rFonts w:eastAsia="新細明體"/>
          <w:szCs w:val="20"/>
          <w:highlight w:val="yellow"/>
          <w:lang w:eastAsia="zh-TW"/>
        </w:rPr>
        <w:t>on-demand SIB1 transmission</w:t>
      </w:r>
      <w:r>
        <w:rPr>
          <w:rFonts w:eastAsia="新細明體"/>
          <w:szCs w:val="20"/>
          <w:lang w:eastAsia="zh-TW"/>
        </w:rPr>
        <w:t xml:space="preserve"> on </w:t>
      </w:r>
      <w:r>
        <w:rPr>
          <w:rFonts w:eastAsia="新細明體"/>
          <w:szCs w:val="20"/>
          <w:highlight w:val="yellow"/>
          <w:lang w:eastAsia="zh-TW"/>
        </w:rPr>
        <w:t>Cell A</w:t>
      </w:r>
      <w:r>
        <w:rPr>
          <w:rFonts w:eastAsia="新細明體"/>
          <w:szCs w:val="20"/>
          <w:lang w:eastAsia="zh-TW"/>
        </w:rPr>
        <w:t xml:space="preserve"> if </w:t>
      </w:r>
      <w:r>
        <w:rPr>
          <w:rFonts w:eastAsia="新細明體"/>
          <w:szCs w:val="20"/>
          <w:highlight w:val="yellow"/>
          <w:lang w:eastAsia="zh-TW"/>
        </w:rPr>
        <w:t>Case 2</w:t>
      </w:r>
      <w:r>
        <w:rPr>
          <w:rFonts w:eastAsia="新細明體"/>
          <w:szCs w:val="20"/>
          <w:lang w:eastAsia="zh-TW"/>
        </w:rPr>
        <w:t xml:space="preserve"> (Option 1+B+X) or </w:t>
      </w:r>
      <w:r>
        <w:rPr>
          <w:rFonts w:eastAsia="新細明體"/>
          <w:szCs w:val="20"/>
          <w:highlight w:val="yellow"/>
          <w:lang w:eastAsia="zh-TW"/>
        </w:rPr>
        <w:t>Case 3</w:t>
      </w:r>
      <w:r>
        <w:rPr>
          <w:rFonts w:eastAsia="新細明體"/>
          <w:szCs w:val="20"/>
          <w:lang w:eastAsia="zh-TW"/>
        </w:rPr>
        <w:t xml:space="preserve"> (Option 2+B+Y) is considered</w:t>
      </w:r>
    </w:p>
    <w:p w14:paraId="49143C9A" w14:textId="77777777" w:rsidR="00CA5EFE" w:rsidRDefault="00CA5EFE" w:rsidP="00CA5EFE">
      <w:pPr>
        <w:rPr>
          <w:lang w:eastAsia="x-none"/>
        </w:rPr>
      </w:pPr>
    </w:p>
    <w:p w14:paraId="2865BA50" w14:textId="77777777" w:rsidR="00CA5EFE" w:rsidRDefault="00CA5EFE" w:rsidP="00CA5EFE">
      <w:pPr>
        <w:rPr>
          <w:b/>
          <w:bCs/>
          <w:highlight w:val="green"/>
          <w:lang w:eastAsia="x-none"/>
        </w:rPr>
      </w:pPr>
      <w:r>
        <w:rPr>
          <w:b/>
          <w:bCs/>
          <w:highlight w:val="green"/>
          <w:lang w:eastAsia="x-none"/>
        </w:rPr>
        <w:t>Agreement</w:t>
      </w:r>
    </w:p>
    <w:p w14:paraId="61A944C9" w14:textId="77777777" w:rsidR="00CA5EFE" w:rsidRDefault="00CA5EFE" w:rsidP="00CA5EFE">
      <w:pPr>
        <w:rPr>
          <w:rFonts w:eastAsia="新細明體"/>
          <w:lang w:eastAsia="zh-TW"/>
        </w:rPr>
      </w:pPr>
      <w:r>
        <w:rPr>
          <w:rFonts w:eastAsia="新細明體"/>
          <w:iCs/>
          <w:lang w:val="en-US" w:eastAsia="zh-TW"/>
        </w:rPr>
        <w:t>For UL WUS</w:t>
      </w:r>
      <w:r>
        <w:rPr>
          <w:rFonts w:eastAsia="新細明體"/>
          <w:lang w:eastAsia="zh-TW"/>
        </w:rPr>
        <w:t xml:space="preserve"> design for SIB1 request, </w:t>
      </w:r>
      <w:r>
        <w:rPr>
          <w:rFonts w:eastAsia="新細明體"/>
          <w:highlight w:val="yellow"/>
          <w:lang w:eastAsia="zh-TW"/>
        </w:rPr>
        <w:t xml:space="preserve">at least </w:t>
      </w:r>
      <w:r>
        <w:rPr>
          <w:rFonts w:eastAsia="Malgun Gothic"/>
          <w:highlight w:val="yellow"/>
          <w:lang w:eastAsia="ko-KR"/>
        </w:rPr>
        <w:t xml:space="preserve">dedicated </w:t>
      </w:r>
      <w:r>
        <w:rPr>
          <w:rFonts w:eastAsia="新細明體"/>
          <w:highlight w:val="yellow"/>
          <w:lang w:eastAsia="zh-TW"/>
        </w:rPr>
        <w:t>PRACH resource</w:t>
      </w:r>
      <w:r>
        <w:rPr>
          <w:rFonts w:eastAsia="新細明體"/>
          <w:lang w:eastAsia="zh-TW"/>
        </w:rPr>
        <w:t xml:space="preserve"> is the assumption for </w:t>
      </w:r>
      <w:r>
        <w:rPr>
          <w:rFonts w:eastAsia="新細明體"/>
          <w:highlight w:val="yellow"/>
          <w:lang w:eastAsia="zh-TW"/>
        </w:rPr>
        <w:t>further study in RAN1</w:t>
      </w:r>
    </w:p>
    <w:p w14:paraId="35C0B5ED" w14:textId="77777777" w:rsidR="00CA5EFE" w:rsidRDefault="00CA5EFE" w:rsidP="00CA5EFE">
      <w:pPr>
        <w:pStyle w:val="a8"/>
        <w:numPr>
          <w:ilvl w:val="0"/>
          <w:numId w:val="30"/>
        </w:numPr>
        <w:ind w:leftChars="0"/>
        <w:rPr>
          <w:rFonts w:eastAsia="新細明體"/>
          <w:iCs/>
          <w:lang w:val="en-US" w:eastAsia="zh-TW"/>
        </w:rPr>
      </w:pPr>
      <w:r>
        <w:rPr>
          <w:rFonts w:eastAsia="新細明體"/>
          <w:lang w:eastAsia="zh-TW"/>
        </w:rPr>
        <w:t xml:space="preserve">FFS: </w:t>
      </w:r>
      <w:r>
        <w:rPr>
          <w:rFonts w:eastAsia="新細明體"/>
          <w:highlight w:val="yellow"/>
          <w:lang w:eastAsia="zh-TW"/>
        </w:rPr>
        <w:t xml:space="preserve">Details on </w:t>
      </w:r>
      <w:r>
        <w:rPr>
          <w:rFonts w:eastAsia="新細明體"/>
          <w:iCs/>
          <w:highlight w:val="yellow"/>
          <w:lang w:val="en-US" w:eastAsia="zh-TW"/>
        </w:rPr>
        <w:t>time</w:t>
      </w:r>
      <w:r>
        <w:rPr>
          <w:rFonts w:eastAsia="新細明體"/>
          <w:iCs/>
          <w:lang w:val="en-US" w:eastAsia="zh-TW"/>
        </w:rPr>
        <w:t xml:space="preserve">, </w:t>
      </w:r>
      <w:r>
        <w:rPr>
          <w:rFonts w:eastAsia="新細明體"/>
          <w:highlight w:val="yellow"/>
          <w:lang w:eastAsia="zh-TW"/>
        </w:rPr>
        <w:t>frequency</w:t>
      </w:r>
      <w:r>
        <w:rPr>
          <w:rFonts w:eastAsia="新細明體"/>
          <w:iCs/>
          <w:lang w:val="en-US" w:eastAsia="zh-TW"/>
        </w:rPr>
        <w:t xml:space="preserve">, and/or </w:t>
      </w:r>
      <w:r>
        <w:rPr>
          <w:rFonts w:eastAsia="新細明體"/>
          <w:highlight w:val="yellow"/>
          <w:lang w:eastAsia="zh-TW"/>
        </w:rPr>
        <w:t>PRACH preamble resources</w:t>
      </w:r>
      <w:r>
        <w:rPr>
          <w:rFonts w:eastAsia="新細明體"/>
          <w:iCs/>
          <w:lang w:val="en-US" w:eastAsia="zh-TW"/>
        </w:rPr>
        <w:t xml:space="preserve"> for </w:t>
      </w:r>
      <w:r>
        <w:rPr>
          <w:rFonts w:eastAsia="新細明體"/>
          <w:highlight w:val="yellow"/>
          <w:lang w:eastAsia="zh-TW"/>
        </w:rPr>
        <w:t>UL WUS</w:t>
      </w:r>
    </w:p>
    <w:p w14:paraId="3D1015F2" w14:textId="77777777" w:rsidR="00CA5EFE" w:rsidRDefault="00CA5EFE" w:rsidP="00CA5EFE">
      <w:pPr>
        <w:pStyle w:val="a8"/>
        <w:numPr>
          <w:ilvl w:val="0"/>
          <w:numId w:val="30"/>
        </w:numPr>
        <w:ind w:leftChars="0"/>
        <w:rPr>
          <w:rFonts w:eastAsia="MS Mincho"/>
          <w:lang w:eastAsia="ja-JP"/>
        </w:rPr>
      </w:pPr>
      <w:r>
        <w:rPr>
          <w:rFonts w:eastAsia="Malgun Gothic"/>
          <w:iCs/>
          <w:lang w:val="en-US" w:eastAsia="ko-KR"/>
        </w:rPr>
        <w:t xml:space="preserve">FFS: </w:t>
      </w:r>
      <w:r>
        <w:rPr>
          <w:rFonts w:eastAsia="新細明體"/>
          <w:highlight w:val="yellow"/>
          <w:lang w:eastAsia="zh-TW"/>
        </w:rPr>
        <w:t>whether RACH resource for SIB1 request</w:t>
      </w:r>
      <w:r>
        <w:rPr>
          <w:rFonts w:eastAsia="Malgun Gothic"/>
          <w:iCs/>
          <w:lang w:val="en-US" w:eastAsia="ko-KR"/>
        </w:rPr>
        <w:t xml:space="preserve"> could be </w:t>
      </w:r>
      <w:r>
        <w:rPr>
          <w:rFonts w:eastAsia="新細明體"/>
          <w:highlight w:val="yellow"/>
          <w:lang w:eastAsia="zh-TW"/>
        </w:rPr>
        <w:t>used for an initial access procedure</w:t>
      </w:r>
      <w:r>
        <w:rPr>
          <w:rFonts w:eastAsia="Malgun Gothic"/>
          <w:iCs/>
          <w:lang w:val="en-US" w:eastAsia="ko-KR"/>
        </w:rPr>
        <w:t xml:space="preserve"> and/or an </w:t>
      </w:r>
      <w:r>
        <w:rPr>
          <w:rFonts w:eastAsia="新細明體"/>
          <w:highlight w:val="yellow"/>
          <w:lang w:eastAsia="zh-TW"/>
        </w:rPr>
        <w:t>on-demand SI procedure</w:t>
      </w:r>
    </w:p>
    <w:p w14:paraId="2D26BE61" w14:textId="77777777" w:rsidR="00CA5EFE" w:rsidRDefault="00CA5EFE" w:rsidP="00CA5EFE">
      <w:pPr>
        <w:rPr>
          <w:lang w:val="en-US" w:eastAsia="x-none"/>
        </w:rPr>
      </w:pPr>
    </w:p>
    <w:p w14:paraId="4262646F" w14:textId="77777777" w:rsidR="00CA5EFE" w:rsidRDefault="00CA5EFE" w:rsidP="00CA5EFE">
      <w:pPr>
        <w:rPr>
          <w:b/>
          <w:bCs/>
          <w:highlight w:val="green"/>
          <w:lang w:eastAsia="x-none"/>
        </w:rPr>
      </w:pPr>
      <w:r>
        <w:rPr>
          <w:b/>
          <w:bCs/>
          <w:highlight w:val="green"/>
          <w:lang w:eastAsia="x-none"/>
        </w:rPr>
        <w:t>Agreement</w:t>
      </w:r>
    </w:p>
    <w:p w14:paraId="53B3BDF4" w14:textId="77777777" w:rsidR="00CA5EFE" w:rsidRDefault="00CA5EFE" w:rsidP="00CA5EFE">
      <w:r>
        <w:rPr>
          <w:rFonts w:eastAsia="新細明體"/>
          <w:highlight w:val="yellow"/>
          <w:lang w:eastAsia="zh-TW"/>
        </w:rPr>
        <w:t>Conditions for triggering UL WUS transmission is up to RAN2</w:t>
      </w:r>
      <w:r>
        <w:rPr>
          <w:rFonts w:eastAsia="新細明體"/>
          <w:lang w:eastAsia="zh-TW"/>
        </w:rPr>
        <w:t xml:space="preserve">. Any related work in RAN1 to be triggered by RAN2 LS. Send an LS to RAN2. </w:t>
      </w:r>
      <w:r>
        <w:rPr>
          <w:rFonts w:eastAsia="新細明體"/>
          <w:highlight w:val="green"/>
          <w:lang w:eastAsia="zh-TW"/>
        </w:rPr>
        <w:t>Final LS in R1-2403779.</w:t>
      </w:r>
    </w:p>
    <w:p w14:paraId="6D1701C7" w14:textId="77777777" w:rsidR="0021004B" w:rsidRPr="00BE2810" w:rsidRDefault="0021004B" w:rsidP="00A72E93">
      <w:pPr>
        <w:spacing w:after="160" w:line="259" w:lineRule="auto"/>
        <w:contextualSpacing/>
        <w:rPr>
          <w:rFonts w:eastAsiaTheme="minorEastAsia"/>
          <w:lang w:eastAsia="zh-TW"/>
        </w:rPr>
      </w:pPr>
    </w:p>
    <w:p w14:paraId="10DE75BC" w14:textId="0068D3ED" w:rsidR="00AB52AE" w:rsidRPr="00A72E93" w:rsidRDefault="008470CA" w:rsidP="00A72E93">
      <w:pPr>
        <w:spacing w:after="160" w:line="259" w:lineRule="auto"/>
        <w:contextualSpacing/>
        <w:rPr>
          <w:bCs/>
        </w:rPr>
      </w:pPr>
      <w:r>
        <w:rPr>
          <w:lang w:eastAsia="zh-TW"/>
        </w:rPr>
        <w:t xml:space="preserve">This </w:t>
      </w:r>
      <w:r w:rsidR="00363CDA">
        <w:rPr>
          <w:lang w:eastAsia="zh-TW"/>
        </w:rPr>
        <w:t>contribution</w:t>
      </w:r>
      <w:r>
        <w:rPr>
          <w:lang w:eastAsia="zh-TW"/>
        </w:rPr>
        <w:t xml:space="preserve"> provides our views</w:t>
      </w:r>
      <w:r w:rsidR="00552A92">
        <w:rPr>
          <w:lang w:eastAsia="zh-TW"/>
        </w:rPr>
        <w:t xml:space="preserve"> of </w:t>
      </w:r>
      <w:r w:rsidR="00BE2810">
        <w:rPr>
          <w:lang w:eastAsia="zh-TW"/>
        </w:rPr>
        <w:t>this study (</w:t>
      </w:r>
      <w:r w:rsidR="00552A92">
        <w:rPr>
          <w:lang w:eastAsia="zh-TW"/>
        </w:rPr>
        <w:t>o</w:t>
      </w:r>
      <w:r w:rsidR="00552A92" w:rsidRPr="00552A92">
        <w:rPr>
          <w:lang w:eastAsia="zh-TW"/>
        </w:rPr>
        <w:t>n-demand SIB1 for idle or inactive mode UEs</w:t>
      </w:r>
      <w:r w:rsidR="00BE2810">
        <w:rPr>
          <w:lang w:eastAsia="zh-TW"/>
        </w:rPr>
        <w:t>)</w:t>
      </w:r>
      <w:r>
        <w:rPr>
          <w:bCs/>
        </w:rPr>
        <w:t>.</w:t>
      </w:r>
      <w:r w:rsidR="000B49A7">
        <w:rPr>
          <w:bCs/>
        </w:rPr>
        <w:t xml:space="preserve"> </w:t>
      </w:r>
    </w:p>
    <w:p w14:paraId="499C8890" w14:textId="2CDAAD2D" w:rsidR="006E6495" w:rsidRPr="00CB3D82" w:rsidRDefault="00954E99" w:rsidP="005947B5">
      <w:pPr>
        <w:pStyle w:val="1"/>
        <w:numPr>
          <w:ilvl w:val="0"/>
          <w:numId w:val="1"/>
        </w:numPr>
        <w:pBdr>
          <w:top w:val="single" w:sz="12" w:space="3" w:color="auto"/>
        </w:pBdr>
        <w:spacing w:after="180"/>
        <w:rPr>
          <w:rFonts w:ascii="Arial" w:hAnsi="Arial" w:cs="Arial"/>
          <w:color w:val="000000"/>
          <w:sz w:val="36"/>
          <w:szCs w:val="36"/>
        </w:rPr>
      </w:pPr>
      <w:bookmarkStart w:id="15" w:name="OLE_LINK937"/>
      <w:r>
        <w:rPr>
          <w:rFonts w:ascii="Arial" w:hAnsi="Arial" w:cs="Arial"/>
          <w:color w:val="000000"/>
          <w:sz w:val="36"/>
          <w:szCs w:val="36"/>
          <w:lang w:eastAsia="zh-TW"/>
        </w:rPr>
        <w:t>Background</w:t>
      </w:r>
    </w:p>
    <w:p w14:paraId="05411D49" w14:textId="1ACDC219" w:rsidR="004F5E6E" w:rsidRPr="00BD1022" w:rsidRDefault="004F5E6E" w:rsidP="004F5E6E">
      <w:pPr>
        <w:pStyle w:val="2"/>
        <w:rPr>
          <w:rFonts w:ascii="Arial" w:hAnsi="Arial" w:cs="Arial"/>
          <w:color w:val="auto"/>
        </w:rPr>
      </w:pPr>
      <w:r w:rsidRPr="00BD1022">
        <w:rPr>
          <w:rFonts w:ascii="Arial" w:hAnsi="Arial" w:cs="Arial"/>
          <w:color w:val="auto"/>
        </w:rPr>
        <w:t>2.</w:t>
      </w:r>
      <w:r w:rsidR="00CB3D82">
        <w:rPr>
          <w:rFonts w:ascii="Arial" w:hAnsi="Arial" w:cs="Arial"/>
          <w:color w:val="auto"/>
        </w:rPr>
        <w:t>1</w:t>
      </w:r>
      <w:r w:rsidRPr="00BD1022">
        <w:rPr>
          <w:rFonts w:ascii="Arial" w:hAnsi="Arial" w:cs="Arial"/>
          <w:color w:val="auto"/>
        </w:rPr>
        <w:t xml:space="preserve"> </w:t>
      </w:r>
      <w:r w:rsidR="00954E99">
        <w:rPr>
          <w:rFonts w:ascii="Arial" w:hAnsi="Arial" w:cs="Arial"/>
          <w:color w:val="auto"/>
        </w:rPr>
        <w:t>Application scenario</w:t>
      </w:r>
      <w:r w:rsidR="002D71C3">
        <w:rPr>
          <w:rFonts w:ascii="Arial" w:hAnsi="Arial" w:cs="Arial"/>
          <w:color w:val="auto"/>
        </w:rPr>
        <w:t xml:space="preserve"> and operation procedure</w:t>
      </w:r>
      <w:r w:rsidR="00954E99">
        <w:rPr>
          <w:rFonts w:ascii="Arial" w:hAnsi="Arial" w:cs="Arial"/>
          <w:color w:val="auto"/>
        </w:rPr>
        <w:t xml:space="preserve"> </w:t>
      </w:r>
      <w:r w:rsidR="00642444">
        <w:rPr>
          <w:rFonts w:ascii="Arial" w:hAnsi="Arial" w:cs="Arial"/>
          <w:color w:val="auto"/>
        </w:rPr>
        <w:t>of</w:t>
      </w:r>
      <w:r w:rsidR="00954E99">
        <w:rPr>
          <w:rFonts w:ascii="Arial" w:hAnsi="Arial" w:cs="Arial"/>
          <w:color w:val="auto"/>
        </w:rPr>
        <w:t xml:space="preserve"> o</w:t>
      </w:r>
      <w:r w:rsidR="00954E99" w:rsidRPr="00954E99">
        <w:rPr>
          <w:rFonts w:ascii="Arial" w:hAnsi="Arial" w:cs="Arial"/>
          <w:color w:val="auto"/>
        </w:rPr>
        <w:t>n-demand SIB1 for idle or inactive mode UEs</w:t>
      </w:r>
    </w:p>
    <w:p w14:paraId="1ADD22D0" w14:textId="3127206F" w:rsidR="00902929" w:rsidRDefault="00902929" w:rsidP="005947B5">
      <w:pPr>
        <w:rPr>
          <w:rFonts w:eastAsiaTheme="minorEastAsia" w:cs="Times"/>
          <w:color w:val="000000"/>
          <w:szCs w:val="20"/>
          <w:lang w:eastAsia="zh-TW"/>
        </w:rPr>
      </w:pPr>
    </w:p>
    <w:p w14:paraId="23991AEF" w14:textId="77777777" w:rsidR="00A73174" w:rsidRDefault="00A73174" w:rsidP="00A73174">
      <w:pPr>
        <w:spacing w:line="256" w:lineRule="auto"/>
        <w:contextualSpacing/>
        <w:rPr>
          <w:rFonts w:eastAsiaTheme="minorEastAsia"/>
          <w:lang w:eastAsia="zh-TW"/>
        </w:rPr>
      </w:pPr>
      <w:r>
        <w:rPr>
          <w:lang w:eastAsia="zh-TW"/>
        </w:rPr>
        <w:t>In RAN1 #116b [2], the following is agreed:</w:t>
      </w:r>
    </w:p>
    <w:p w14:paraId="43AAFFF7" w14:textId="77777777" w:rsidR="00A73174" w:rsidRDefault="00A73174" w:rsidP="00A73174">
      <w:pPr>
        <w:spacing w:line="256" w:lineRule="auto"/>
        <w:rPr>
          <w:rFonts w:eastAsiaTheme="minorEastAsia"/>
          <w:lang w:eastAsia="zh-TW"/>
        </w:rPr>
      </w:pPr>
    </w:p>
    <w:p w14:paraId="122A88F7" w14:textId="77777777" w:rsidR="00A73174" w:rsidRDefault="00A73174" w:rsidP="00A73174">
      <w:pPr>
        <w:ind w:leftChars="100" w:left="200"/>
        <w:rPr>
          <w:b/>
          <w:bCs/>
          <w:highlight w:val="green"/>
          <w:lang w:eastAsia="x-none"/>
        </w:rPr>
      </w:pPr>
      <w:r>
        <w:rPr>
          <w:b/>
          <w:bCs/>
          <w:highlight w:val="green"/>
          <w:lang w:eastAsia="x-none"/>
        </w:rPr>
        <w:t>Agreement</w:t>
      </w:r>
    </w:p>
    <w:p w14:paraId="04D5243B" w14:textId="77777777" w:rsidR="00A73174" w:rsidRDefault="00A73174" w:rsidP="00A73174">
      <w:pPr>
        <w:ind w:leftChars="100" w:left="200"/>
        <w:rPr>
          <w:rFonts w:eastAsia="新細明體"/>
          <w:bCs/>
          <w:iCs/>
          <w:lang w:val="en-US" w:eastAsia="zh-TW"/>
        </w:rPr>
      </w:pPr>
      <w:r>
        <w:rPr>
          <w:rFonts w:eastAsia="新細明體"/>
          <w:bCs/>
          <w:iCs/>
          <w:lang w:val="en-US" w:eastAsia="zh-TW"/>
        </w:rPr>
        <w:lastRenderedPageBreak/>
        <w:t>For the further study of on-demand SIB1 for idle/inactive mode UE, RAN1 focuses its studies on the following cases:</w:t>
      </w:r>
    </w:p>
    <w:p w14:paraId="7FDB9D42" w14:textId="77777777" w:rsidR="00A73174" w:rsidRDefault="00A73174" w:rsidP="00A73174">
      <w:pPr>
        <w:pStyle w:val="a8"/>
        <w:numPr>
          <w:ilvl w:val="0"/>
          <w:numId w:val="32"/>
        </w:numPr>
        <w:ind w:leftChars="280" w:left="920"/>
        <w:rPr>
          <w:rFonts w:eastAsia="新細明體"/>
          <w:bCs/>
          <w:iCs/>
          <w:lang w:val="en-US" w:eastAsia="zh-TW"/>
        </w:rPr>
      </w:pPr>
      <w:r>
        <w:rPr>
          <w:highlight w:val="yellow"/>
        </w:rPr>
        <w:t>Case 1</w:t>
      </w:r>
      <w:r>
        <w:rPr>
          <w:rFonts w:eastAsia="新細明體"/>
          <w:bCs/>
          <w:iCs/>
          <w:lang w:val="en-US" w:eastAsia="zh-TW"/>
        </w:rPr>
        <w:t xml:space="preserve">: </w:t>
      </w:r>
      <w:bookmarkStart w:id="16" w:name="OLE_LINK171"/>
      <w:r>
        <w:rPr>
          <w:rFonts w:eastAsia="新細明體"/>
          <w:bCs/>
          <w:szCs w:val="20"/>
          <w:lang w:eastAsia="zh-TW"/>
        </w:rPr>
        <w:t xml:space="preserve">Option </w:t>
      </w:r>
      <w:r>
        <w:rPr>
          <w:highlight w:val="yellow"/>
        </w:rPr>
        <w:t>1+A+X</w:t>
      </w:r>
      <w:r>
        <w:rPr>
          <w:rFonts w:eastAsia="新細明體"/>
          <w:bCs/>
          <w:szCs w:val="20"/>
          <w:lang w:eastAsia="zh-TW"/>
        </w:rPr>
        <w:t xml:space="preserve"> </w:t>
      </w:r>
      <w:bookmarkEnd w:id="16"/>
    </w:p>
    <w:p w14:paraId="272CE52A" w14:textId="77777777" w:rsidR="00A73174" w:rsidRDefault="00A73174" w:rsidP="00A73174">
      <w:pPr>
        <w:pStyle w:val="a8"/>
        <w:numPr>
          <w:ilvl w:val="0"/>
          <w:numId w:val="32"/>
        </w:numPr>
        <w:ind w:leftChars="280" w:left="920"/>
        <w:rPr>
          <w:rFonts w:eastAsia="新細明體"/>
          <w:bCs/>
          <w:iCs/>
          <w:lang w:val="en-US" w:eastAsia="zh-TW"/>
        </w:rPr>
      </w:pPr>
      <w:bookmarkStart w:id="17" w:name="OLE_LINK163"/>
      <w:bookmarkStart w:id="18" w:name="OLE_LINK176"/>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bookmarkEnd w:id="17"/>
    </w:p>
    <w:p w14:paraId="00603D3A" w14:textId="77777777" w:rsidR="00A73174" w:rsidRDefault="00A73174" w:rsidP="00A73174">
      <w:pPr>
        <w:pStyle w:val="a8"/>
        <w:numPr>
          <w:ilvl w:val="0"/>
          <w:numId w:val="32"/>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bookmarkEnd w:id="18"/>
    <w:p w14:paraId="071979B2" w14:textId="77777777" w:rsidR="00A73174" w:rsidRDefault="00A73174" w:rsidP="00A73174">
      <w:pPr>
        <w:ind w:leftChars="100" w:left="200"/>
        <w:rPr>
          <w:rFonts w:eastAsia="新細明體"/>
          <w:bCs/>
          <w:iCs/>
          <w:lang w:val="en-US" w:eastAsia="zh-TW"/>
        </w:rPr>
      </w:pPr>
      <w:r>
        <w:rPr>
          <w:rFonts w:eastAsia="新細明體"/>
          <w:bCs/>
          <w:iCs/>
          <w:lang w:val="en-US" w:eastAsia="zh-TW"/>
        </w:rPr>
        <w:t>Where the options 1/2/A/B/X/Y are defined below:</w:t>
      </w:r>
    </w:p>
    <w:p w14:paraId="775E47CD" w14:textId="77777777" w:rsidR="00A73174" w:rsidRDefault="00A73174" w:rsidP="00A73174">
      <w:pPr>
        <w:pStyle w:val="a8"/>
        <w:numPr>
          <w:ilvl w:val="0"/>
          <w:numId w:val="33"/>
        </w:numPr>
        <w:ind w:leftChars="280" w:left="920"/>
        <w:rPr>
          <w:rFonts w:eastAsia="新細明體"/>
          <w:bCs/>
          <w:iCs/>
          <w:lang w:val="en-US" w:eastAsia="zh-TW"/>
        </w:rPr>
      </w:pPr>
      <w:r>
        <w:rPr>
          <w:rFonts w:eastAsia="新細明體"/>
          <w:bCs/>
          <w:iCs/>
          <w:lang w:val="en-US" w:eastAsia="zh-TW"/>
        </w:rPr>
        <w:t>On target cell of UL WUS transmission:</w:t>
      </w:r>
    </w:p>
    <w:p w14:paraId="76F57D25" w14:textId="77777777" w:rsidR="00A73174" w:rsidRDefault="00A73174" w:rsidP="00A73174">
      <w:pPr>
        <w:numPr>
          <w:ilvl w:val="1"/>
          <w:numId w:val="34"/>
        </w:numPr>
        <w:ind w:leftChars="640" w:left="1640"/>
        <w:rPr>
          <w:lang w:eastAsia="x-none"/>
        </w:rPr>
      </w:pPr>
      <w:r>
        <w:rPr>
          <w:highlight w:val="yellow"/>
          <w:lang w:eastAsia="x-none"/>
        </w:rPr>
        <w:t>Option 1</w:t>
      </w:r>
      <w:r>
        <w:rPr>
          <w:lang w:eastAsia="x-none"/>
        </w:rPr>
        <w:t xml:space="preserve">: UE </w:t>
      </w:r>
      <w:r>
        <w:rPr>
          <w:highlight w:val="yellow"/>
          <w:lang w:eastAsia="x-none"/>
        </w:rPr>
        <w:t>transmits UL WUS</w:t>
      </w:r>
      <w:r>
        <w:rPr>
          <w:lang w:eastAsia="x-none"/>
        </w:rPr>
        <w:t xml:space="preserve"> to </w:t>
      </w:r>
      <w:r>
        <w:rPr>
          <w:highlight w:val="yellow"/>
          <w:lang w:eastAsia="x-none"/>
        </w:rPr>
        <w:t>NES Cell</w:t>
      </w:r>
    </w:p>
    <w:p w14:paraId="42CEE4E9" w14:textId="77777777" w:rsidR="00A73174" w:rsidRDefault="00A73174" w:rsidP="00A73174">
      <w:pPr>
        <w:numPr>
          <w:ilvl w:val="1"/>
          <w:numId w:val="34"/>
        </w:numPr>
        <w:ind w:leftChars="640" w:left="1640"/>
        <w:rPr>
          <w:lang w:eastAsia="x-none"/>
        </w:rPr>
      </w:pPr>
      <w:r>
        <w:rPr>
          <w:highlight w:val="yellow"/>
          <w:lang w:eastAsia="x-none"/>
        </w:rPr>
        <w:t>Option 2</w:t>
      </w:r>
      <w:r>
        <w:rPr>
          <w:lang w:eastAsia="x-none"/>
        </w:rPr>
        <w:t xml:space="preserve">: UE </w:t>
      </w:r>
      <w:r>
        <w:rPr>
          <w:highlight w:val="yellow"/>
          <w:lang w:eastAsia="x-none"/>
        </w:rPr>
        <w:t>transmits UL WUS</w:t>
      </w:r>
      <w:r>
        <w:rPr>
          <w:lang w:eastAsia="x-none"/>
        </w:rPr>
        <w:t xml:space="preserve"> to </w:t>
      </w:r>
      <w:r>
        <w:rPr>
          <w:highlight w:val="yellow"/>
          <w:lang w:eastAsia="x-none"/>
        </w:rPr>
        <w:t>Cell A</w:t>
      </w:r>
    </w:p>
    <w:p w14:paraId="16308AD9" w14:textId="77777777" w:rsidR="00A73174" w:rsidRDefault="00A73174" w:rsidP="00A73174">
      <w:pPr>
        <w:pStyle w:val="a8"/>
        <w:numPr>
          <w:ilvl w:val="0"/>
          <w:numId w:val="33"/>
        </w:numPr>
        <w:ind w:leftChars="280" w:left="920"/>
        <w:rPr>
          <w:rFonts w:eastAsia="新細明體"/>
          <w:bCs/>
          <w:iCs/>
          <w:lang w:val="en-US" w:eastAsia="zh-TW"/>
        </w:rPr>
      </w:pPr>
      <w:r>
        <w:rPr>
          <w:rFonts w:eastAsia="新細明體"/>
          <w:bCs/>
          <w:iCs/>
          <w:lang w:val="en-US" w:eastAsia="zh-TW"/>
        </w:rPr>
        <w:t>On configuration provision for UL WUS transmission</w:t>
      </w:r>
    </w:p>
    <w:p w14:paraId="5F4B7641" w14:textId="77777777" w:rsidR="00A73174" w:rsidRDefault="00A73174" w:rsidP="00A73174">
      <w:pPr>
        <w:numPr>
          <w:ilvl w:val="1"/>
          <w:numId w:val="34"/>
        </w:numPr>
        <w:ind w:leftChars="640" w:left="1640"/>
        <w:rPr>
          <w:lang w:eastAsia="x-none"/>
        </w:rPr>
      </w:pPr>
      <w:r>
        <w:rPr>
          <w:highlight w:val="yellow"/>
          <w:lang w:eastAsia="x-none"/>
        </w:rPr>
        <w:t>Option A</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NES Cell</w:t>
      </w:r>
    </w:p>
    <w:p w14:paraId="6D048A21" w14:textId="77777777" w:rsidR="00A73174" w:rsidRDefault="00A73174" w:rsidP="00A73174">
      <w:pPr>
        <w:numPr>
          <w:ilvl w:val="1"/>
          <w:numId w:val="34"/>
        </w:numPr>
        <w:ind w:leftChars="640" w:left="1640"/>
        <w:rPr>
          <w:lang w:eastAsia="x-none"/>
        </w:rPr>
      </w:pPr>
      <w:r>
        <w:rPr>
          <w:highlight w:val="yellow"/>
          <w:lang w:eastAsia="x-none"/>
        </w:rPr>
        <w:t>Option B</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Cell A</w:t>
      </w:r>
      <w:r>
        <w:rPr>
          <w:lang w:eastAsia="x-none"/>
        </w:rPr>
        <w:t xml:space="preserve"> </w:t>
      </w:r>
    </w:p>
    <w:p w14:paraId="6234111E" w14:textId="77777777" w:rsidR="00A73174" w:rsidRDefault="00A73174" w:rsidP="00A73174">
      <w:pPr>
        <w:numPr>
          <w:ilvl w:val="0"/>
          <w:numId w:val="33"/>
        </w:numPr>
        <w:ind w:leftChars="280" w:left="920"/>
        <w:rPr>
          <w:rFonts w:eastAsia="新細明體"/>
          <w:bCs/>
          <w:iCs/>
          <w:lang w:val="en-US" w:eastAsia="zh-TW"/>
        </w:rPr>
      </w:pPr>
      <w:r>
        <w:rPr>
          <w:rFonts w:eastAsia="新細明體"/>
          <w:bCs/>
          <w:iCs/>
          <w:lang w:val="en-US" w:eastAsia="zh-TW"/>
        </w:rPr>
        <w:t xml:space="preserve">On receiving of SIB1 </w:t>
      </w:r>
    </w:p>
    <w:p w14:paraId="028192EE" w14:textId="77777777" w:rsidR="00A73174" w:rsidRDefault="00A73174" w:rsidP="00A73174">
      <w:pPr>
        <w:numPr>
          <w:ilvl w:val="1"/>
          <w:numId w:val="34"/>
        </w:numPr>
        <w:ind w:leftChars="640" w:left="1640"/>
        <w:rPr>
          <w:lang w:eastAsia="x-none"/>
        </w:rPr>
      </w:pPr>
      <w:r>
        <w:rPr>
          <w:highlight w:val="yellow"/>
          <w:lang w:eastAsia="x-none"/>
        </w:rPr>
        <w:t>Option X</w:t>
      </w:r>
      <w:r>
        <w:rPr>
          <w:lang w:eastAsia="x-none"/>
        </w:rPr>
        <w:t xml:space="preserve">: UE </w:t>
      </w:r>
      <w:r>
        <w:rPr>
          <w:highlight w:val="yellow"/>
          <w:lang w:eastAsia="x-none"/>
        </w:rPr>
        <w:t>receives on-demand SIB1</w:t>
      </w:r>
      <w:r>
        <w:rPr>
          <w:lang w:eastAsia="x-none"/>
        </w:rPr>
        <w:t xml:space="preserve"> from </w:t>
      </w:r>
      <w:r>
        <w:rPr>
          <w:highlight w:val="yellow"/>
          <w:lang w:eastAsia="x-none"/>
        </w:rPr>
        <w:t>NES Cell</w:t>
      </w:r>
      <w:r>
        <w:rPr>
          <w:lang w:eastAsia="x-none"/>
        </w:rPr>
        <w:t xml:space="preserve"> </w:t>
      </w:r>
    </w:p>
    <w:p w14:paraId="3FEE5E92" w14:textId="77777777" w:rsidR="00A73174" w:rsidRDefault="00A73174" w:rsidP="00A73174">
      <w:pPr>
        <w:numPr>
          <w:ilvl w:val="1"/>
          <w:numId w:val="34"/>
        </w:numPr>
        <w:ind w:leftChars="640" w:left="1640"/>
        <w:rPr>
          <w:lang w:eastAsia="x-none"/>
        </w:rPr>
      </w:pPr>
      <w:r>
        <w:rPr>
          <w:highlight w:val="yellow"/>
          <w:lang w:eastAsia="x-none"/>
        </w:rPr>
        <w:t>Option Y</w:t>
      </w:r>
      <w:r>
        <w:rPr>
          <w:lang w:eastAsia="x-none"/>
        </w:rPr>
        <w:t xml:space="preserve">: UE </w:t>
      </w:r>
      <w:r>
        <w:rPr>
          <w:highlight w:val="yellow"/>
          <w:lang w:eastAsia="x-none"/>
        </w:rPr>
        <w:t>receives on-demand SIB1</w:t>
      </w:r>
      <w:r>
        <w:rPr>
          <w:lang w:eastAsia="x-none"/>
        </w:rPr>
        <w:t xml:space="preserve"> from </w:t>
      </w:r>
      <w:r>
        <w:rPr>
          <w:highlight w:val="yellow"/>
          <w:lang w:eastAsia="x-none"/>
        </w:rPr>
        <w:t>Cell A</w:t>
      </w:r>
    </w:p>
    <w:p w14:paraId="3750019D" w14:textId="77777777" w:rsidR="00A73174" w:rsidRDefault="00A73174" w:rsidP="005947B5">
      <w:pPr>
        <w:rPr>
          <w:rFonts w:eastAsiaTheme="minorEastAsia" w:cs="Times"/>
          <w:color w:val="000000"/>
          <w:szCs w:val="20"/>
          <w:lang w:eastAsia="zh-TW"/>
        </w:rPr>
      </w:pPr>
    </w:p>
    <w:p w14:paraId="4514120C" w14:textId="5F861E94" w:rsidR="00CD4E25" w:rsidRDefault="007A5B06" w:rsidP="005947B5">
      <w:pPr>
        <w:rPr>
          <w:rFonts w:eastAsiaTheme="minorEastAsia" w:cs="Times"/>
          <w:color w:val="000000"/>
          <w:szCs w:val="20"/>
          <w:lang w:eastAsia="zh-TW"/>
        </w:rPr>
      </w:pPr>
      <w:r>
        <w:rPr>
          <w:rFonts w:eastAsiaTheme="minorEastAsia" w:cs="Times"/>
          <w:color w:val="000000"/>
          <w:szCs w:val="20"/>
          <w:lang w:eastAsia="zh-TW"/>
        </w:rPr>
        <w:t>Our expected</w:t>
      </w:r>
      <w:r w:rsidR="00CD4E25">
        <w:rPr>
          <w:rFonts w:eastAsiaTheme="minorEastAsia" w:cs="Times"/>
          <w:color w:val="000000"/>
          <w:szCs w:val="20"/>
          <w:lang w:eastAsia="zh-TW"/>
        </w:rPr>
        <w:t xml:space="preserve"> operation </w:t>
      </w:r>
      <w:r w:rsidR="00CD4E25" w:rsidRPr="00CD4E25">
        <w:rPr>
          <w:rFonts w:eastAsiaTheme="minorEastAsia" w:cs="Times"/>
          <w:color w:val="000000"/>
          <w:szCs w:val="20"/>
          <w:lang w:eastAsia="zh-TW"/>
        </w:rPr>
        <w:t>procedure</w:t>
      </w:r>
      <w:r w:rsidR="00CD4E25">
        <w:rPr>
          <w:rFonts w:eastAsiaTheme="minorEastAsia" w:cs="Times"/>
          <w:color w:val="000000"/>
          <w:szCs w:val="20"/>
          <w:lang w:eastAsia="zh-TW"/>
        </w:rPr>
        <w:t xml:space="preserve"> of o</w:t>
      </w:r>
      <w:r w:rsidR="00CD4E25" w:rsidRPr="00CD4E25">
        <w:rPr>
          <w:rFonts w:eastAsiaTheme="minorEastAsia" w:cs="Times"/>
          <w:color w:val="000000"/>
          <w:szCs w:val="20"/>
          <w:lang w:eastAsia="zh-TW"/>
        </w:rPr>
        <w:t>n-demand SIB1 by uplink WUS</w:t>
      </w:r>
      <w:r w:rsidR="00CD4E25">
        <w:rPr>
          <w:rFonts w:eastAsiaTheme="minorEastAsia" w:cs="Times"/>
          <w:color w:val="000000"/>
          <w:szCs w:val="20"/>
          <w:lang w:eastAsia="zh-TW"/>
        </w:rPr>
        <w:t xml:space="preserve"> </w:t>
      </w:r>
      <w:r w:rsidR="00EF134D">
        <w:rPr>
          <w:rFonts w:eastAsiaTheme="minorEastAsia" w:cs="Times"/>
          <w:color w:val="000000"/>
          <w:szCs w:val="20"/>
          <w:lang w:eastAsia="zh-TW"/>
        </w:rPr>
        <w:t xml:space="preserve">is </w:t>
      </w:r>
      <w:r w:rsidR="00CD4E25">
        <w:rPr>
          <w:rFonts w:eastAsiaTheme="minorEastAsia" w:cs="Times"/>
          <w:color w:val="000000"/>
          <w:szCs w:val="20"/>
          <w:lang w:eastAsia="zh-TW"/>
        </w:rPr>
        <w:t xml:space="preserve">illustrated </w:t>
      </w:r>
      <w:r w:rsidR="004E4153">
        <w:rPr>
          <w:rFonts w:eastAsiaTheme="minorEastAsia" w:cs="Times"/>
          <w:color w:val="000000"/>
          <w:szCs w:val="20"/>
          <w:lang w:eastAsia="zh-TW"/>
        </w:rPr>
        <w:t>in</w:t>
      </w:r>
      <w:r w:rsidR="00CD4E25">
        <w:rPr>
          <w:rFonts w:eastAsiaTheme="minorEastAsia" w:cs="Times"/>
          <w:color w:val="000000"/>
          <w:szCs w:val="20"/>
          <w:lang w:eastAsia="zh-TW"/>
        </w:rPr>
        <w:t xml:space="preserve"> Figure 1 &amp; 2.</w:t>
      </w:r>
      <w:r w:rsidR="00EF134D">
        <w:rPr>
          <w:rFonts w:eastAsiaTheme="minorEastAsia" w:cs="Times"/>
          <w:color w:val="000000"/>
          <w:szCs w:val="20"/>
          <w:lang w:eastAsia="zh-TW"/>
        </w:rPr>
        <w:t xml:space="preserve"> </w:t>
      </w:r>
    </w:p>
    <w:p w14:paraId="255A8674" w14:textId="77777777" w:rsidR="00CD4E25" w:rsidRDefault="00CD4E25" w:rsidP="005947B5">
      <w:pPr>
        <w:rPr>
          <w:rFonts w:eastAsiaTheme="minorEastAsia" w:cs="Times"/>
          <w:color w:val="000000"/>
          <w:szCs w:val="20"/>
          <w:lang w:eastAsia="zh-TW"/>
        </w:rPr>
      </w:pPr>
    </w:p>
    <w:p w14:paraId="6DA80FFA" w14:textId="59FD84D2" w:rsidR="00CD4E25" w:rsidRDefault="00967235" w:rsidP="005947B5">
      <w:pPr>
        <w:rPr>
          <w:rFonts w:eastAsiaTheme="minorEastAsia" w:cs="Times"/>
          <w:color w:val="000000"/>
          <w:szCs w:val="20"/>
          <w:lang w:eastAsia="zh-TW"/>
        </w:rPr>
      </w:pPr>
      <w:r>
        <w:rPr>
          <w:noProof/>
        </w:rPr>
        <w:drawing>
          <wp:inline distT="0" distB="0" distL="0" distR="0" wp14:anchorId="6DDD4334" wp14:editId="5BD6AEE4">
            <wp:extent cx="5943600" cy="128016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280160"/>
                    </a:xfrm>
                    <a:prstGeom prst="rect">
                      <a:avLst/>
                    </a:prstGeom>
                  </pic:spPr>
                </pic:pic>
              </a:graphicData>
            </a:graphic>
          </wp:inline>
        </w:drawing>
      </w:r>
    </w:p>
    <w:p w14:paraId="1644D3E8" w14:textId="6C08D3DA" w:rsidR="00967235" w:rsidRPr="00967235" w:rsidRDefault="00967235" w:rsidP="00967235">
      <w:pPr>
        <w:jc w:val="center"/>
        <w:rPr>
          <w:rFonts w:eastAsiaTheme="minorEastAsia" w:cs="Times"/>
          <w:b/>
          <w:bCs/>
          <w:color w:val="000000"/>
          <w:szCs w:val="20"/>
          <w:lang w:eastAsia="zh-TW"/>
        </w:rPr>
      </w:pPr>
      <w:r w:rsidRPr="00967235">
        <w:rPr>
          <w:rFonts w:eastAsiaTheme="minorEastAsia" w:cs="Times" w:hint="eastAsia"/>
          <w:b/>
          <w:bCs/>
          <w:color w:val="000000"/>
          <w:szCs w:val="20"/>
          <w:lang w:eastAsia="zh-TW"/>
        </w:rPr>
        <w:t>F</w:t>
      </w:r>
      <w:r w:rsidRPr="00967235">
        <w:rPr>
          <w:rFonts w:eastAsiaTheme="minorEastAsia" w:cs="Times"/>
          <w:b/>
          <w:bCs/>
          <w:color w:val="000000"/>
          <w:szCs w:val="20"/>
          <w:lang w:eastAsia="zh-TW"/>
        </w:rPr>
        <w:t>igure 1.</w:t>
      </w:r>
      <w:r>
        <w:rPr>
          <w:rFonts w:eastAsiaTheme="minorEastAsia" w:cs="Times"/>
          <w:b/>
          <w:bCs/>
          <w:color w:val="000000"/>
          <w:szCs w:val="20"/>
          <w:lang w:eastAsia="zh-TW"/>
        </w:rPr>
        <w:t xml:space="preserve"> O</w:t>
      </w:r>
      <w:r w:rsidRPr="00967235">
        <w:rPr>
          <w:rFonts w:eastAsiaTheme="minorEastAsia" w:cs="Times"/>
          <w:b/>
          <w:bCs/>
          <w:color w:val="000000"/>
          <w:szCs w:val="20"/>
          <w:lang w:eastAsia="zh-TW"/>
        </w:rPr>
        <w:t>peration procedure of on-demand SIB1 by uplink WUS</w:t>
      </w:r>
      <w:r>
        <w:rPr>
          <w:rFonts w:eastAsiaTheme="minorEastAsia" w:cs="Times"/>
          <w:b/>
          <w:bCs/>
          <w:color w:val="000000"/>
          <w:szCs w:val="20"/>
          <w:lang w:eastAsia="zh-TW"/>
        </w:rPr>
        <w:t xml:space="preserve"> with </w:t>
      </w:r>
      <w:r w:rsidR="00093F01">
        <w:rPr>
          <w:rFonts w:eastAsiaTheme="minorEastAsia" w:cs="Times"/>
          <w:b/>
          <w:bCs/>
          <w:color w:val="000000"/>
          <w:szCs w:val="20"/>
          <w:lang w:eastAsia="zh-TW"/>
        </w:rPr>
        <w:t>NES</w:t>
      </w:r>
      <w:r>
        <w:rPr>
          <w:rFonts w:eastAsiaTheme="minorEastAsia" w:cs="Times"/>
          <w:b/>
          <w:bCs/>
          <w:color w:val="000000"/>
          <w:szCs w:val="20"/>
          <w:lang w:eastAsia="zh-TW"/>
        </w:rPr>
        <w:t xml:space="preserve"> </w:t>
      </w:r>
      <w:proofErr w:type="spellStart"/>
      <w:r>
        <w:rPr>
          <w:rFonts w:eastAsiaTheme="minorEastAsia" w:cs="Times"/>
          <w:b/>
          <w:bCs/>
          <w:color w:val="000000"/>
          <w:szCs w:val="20"/>
          <w:lang w:eastAsia="zh-TW"/>
        </w:rPr>
        <w:t>gNB</w:t>
      </w:r>
      <w:proofErr w:type="spellEnd"/>
      <w:r w:rsidR="009A14F4">
        <w:rPr>
          <w:rFonts w:eastAsiaTheme="minorEastAsia" w:cs="Times"/>
          <w:b/>
          <w:bCs/>
          <w:color w:val="000000"/>
          <w:szCs w:val="20"/>
          <w:lang w:eastAsia="zh-TW"/>
        </w:rPr>
        <w:t xml:space="preserve"> </w:t>
      </w:r>
      <w:r>
        <w:rPr>
          <w:rFonts w:eastAsiaTheme="minorEastAsia" w:cs="Times"/>
          <w:b/>
          <w:bCs/>
          <w:color w:val="000000"/>
          <w:szCs w:val="20"/>
          <w:lang w:eastAsia="zh-TW"/>
        </w:rPr>
        <w:t>in the middle [3]</w:t>
      </w:r>
    </w:p>
    <w:p w14:paraId="4415D9C8" w14:textId="409CE0F7" w:rsidR="00967235" w:rsidRDefault="00967235" w:rsidP="005947B5">
      <w:pPr>
        <w:rPr>
          <w:rFonts w:eastAsiaTheme="minorEastAsia" w:cs="Times"/>
          <w:color w:val="000000"/>
          <w:szCs w:val="20"/>
          <w:lang w:eastAsia="zh-TW"/>
        </w:rPr>
      </w:pPr>
    </w:p>
    <w:p w14:paraId="5D6F41C4" w14:textId="78645767" w:rsidR="00967235" w:rsidRDefault="00725214" w:rsidP="00967235">
      <w:pPr>
        <w:jc w:val="center"/>
        <w:rPr>
          <w:rFonts w:eastAsiaTheme="minorEastAsia" w:cs="Times"/>
          <w:color w:val="000000"/>
          <w:szCs w:val="20"/>
          <w:lang w:eastAsia="zh-TW"/>
        </w:rPr>
      </w:pPr>
      <w:r>
        <w:rPr>
          <w:noProof/>
        </w:rPr>
        <w:drawing>
          <wp:inline distT="0" distB="0" distL="0" distR="0" wp14:anchorId="3C7A0886" wp14:editId="70B4AEBC">
            <wp:extent cx="5186308" cy="2073969"/>
            <wp:effectExtent l="0" t="0" r="0" b="254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14111" cy="2085087"/>
                    </a:xfrm>
                    <a:prstGeom prst="rect">
                      <a:avLst/>
                    </a:prstGeom>
                  </pic:spPr>
                </pic:pic>
              </a:graphicData>
            </a:graphic>
          </wp:inline>
        </w:drawing>
      </w:r>
    </w:p>
    <w:p w14:paraId="749B7B81" w14:textId="6E5E7A8C" w:rsidR="00967235" w:rsidRDefault="00967235" w:rsidP="00967235">
      <w:pPr>
        <w:jc w:val="center"/>
        <w:rPr>
          <w:rFonts w:eastAsiaTheme="minorEastAsia" w:cs="Times"/>
          <w:color w:val="000000"/>
          <w:szCs w:val="20"/>
          <w:lang w:eastAsia="zh-TW"/>
        </w:rPr>
      </w:pPr>
      <w:r>
        <w:rPr>
          <w:rFonts w:eastAsiaTheme="minorEastAsia" w:cs="Times"/>
          <w:b/>
          <w:bCs/>
          <w:color w:val="000000"/>
          <w:szCs w:val="20"/>
          <w:lang w:eastAsia="zh-TW"/>
        </w:rPr>
        <w:t>Figure 2. Operation procedure of uplink WUS to trigger on-demand SIB1</w:t>
      </w:r>
    </w:p>
    <w:p w14:paraId="591AD1A2" w14:textId="75FC05CF" w:rsidR="004F5E6E" w:rsidRDefault="004F5E6E" w:rsidP="005947B5">
      <w:pPr>
        <w:rPr>
          <w:rFonts w:eastAsiaTheme="minorEastAsia" w:cs="Times"/>
          <w:color w:val="000000"/>
          <w:szCs w:val="20"/>
          <w:lang w:eastAsia="zh-TW"/>
        </w:rPr>
      </w:pPr>
    </w:p>
    <w:p w14:paraId="59AB2130" w14:textId="5329F4E5" w:rsidR="000269B7" w:rsidRDefault="000269B7" w:rsidP="000269B7">
      <w:pPr>
        <w:rPr>
          <w:rFonts w:ascii="Times New Roman" w:eastAsia="新細明體" w:hAnsi="Times New Roman"/>
          <w:b/>
          <w:bCs/>
          <w:szCs w:val="20"/>
          <w:lang w:val="en-US" w:eastAsia="zh-TW"/>
        </w:rPr>
      </w:pPr>
      <w:bookmarkStart w:id="19" w:name="OLE_LINK279"/>
      <w:bookmarkStart w:id="20" w:name="OLE_LINK181"/>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w:t>
      </w:r>
      <w:r w:rsidR="00A73174">
        <w:rPr>
          <w:rFonts w:ascii="Times New Roman" w:eastAsia="新細明體" w:hAnsi="Times New Roman"/>
          <w:b/>
          <w:bCs/>
          <w:szCs w:val="20"/>
          <w:lang w:val="en-US" w:eastAsia="zh-TW"/>
        </w:rPr>
        <w:t>, which corresponds to “</w:t>
      </w:r>
      <w:r w:rsidR="00A73174" w:rsidRPr="00A73174">
        <w:rPr>
          <w:rFonts w:ascii="Times New Roman" w:eastAsia="新細明體" w:hAnsi="Times New Roman"/>
          <w:b/>
          <w:bCs/>
          <w:szCs w:val="20"/>
          <w:lang w:val="en-US" w:eastAsia="zh-TW"/>
        </w:rPr>
        <w:t>Case 2: Option 1+B+X</w:t>
      </w:r>
      <w:r w:rsidR="00A73174">
        <w:rPr>
          <w:rFonts w:ascii="Times New Roman" w:eastAsia="新細明體" w:hAnsi="Times New Roman"/>
          <w:b/>
          <w:bCs/>
          <w:szCs w:val="20"/>
          <w:lang w:val="en-US" w:eastAsia="zh-TW"/>
        </w:rPr>
        <w:t>” from the RAN1 #116b agreement</w:t>
      </w:r>
      <w:r>
        <w:rPr>
          <w:rFonts w:ascii="Times New Roman" w:eastAsia="新細明體" w:hAnsi="Times New Roman"/>
          <w:b/>
          <w:bCs/>
          <w:szCs w:val="20"/>
          <w:lang w:val="en-US" w:eastAsia="zh-TW"/>
        </w:rPr>
        <w:t>. The uplink WUS and its configuration provision would need to be designed in R19 (if to be specified).</w:t>
      </w:r>
    </w:p>
    <w:bookmarkEnd w:id="19"/>
    <w:p w14:paraId="6EF5A1A6" w14:textId="6E571F66" w:rsidR="001F5C1C" w:rsidRDefault="001F5C1C" w:rsidP="005947B5">
      <w:pPr>
        <w:rPr>
          <w:rFonts w:ascii="Times New Roman" w:eastAsia="新細明體" w:hAnsi="Times New Roman"/>
          <w:b/>
          <w:bCs/>
          <w:szCs w:val="20"/>
          <w:lang w:val="en-US" w:eastAsia="zh-TW"/>
        </w:rPr>
      </w:pPr>
    </w:p>
    <w:p w14:paraId="1F5C916E" w14:textId="6A7C135D" w:rsidR="00A73174" w:rsidRDefault="002C61C9" w:rsidP="005947B5">
      <w:pPr>
        <w:rPr>
          <w:rFonts w:ascii="Times New Roman" w:eastAsia="新細明體" w:hAnsi="Times New Roman"/>
          <w:szCs w:val="20"/>
          <w:lang w:val="en-US" w:eastAsia="zh-TW"/>
        </w:rPr>
      </w:pPr>
      <w:bookmarkStart w:id="21" w:name="OLE_LINK174"/>
      <w:r w:rsidRPr="002C61C9">
        <w:rPr>
          <w:rFonts w:ascii="Times New Roman" w:eastAsia="新細明體" w:hAnsi="Times New Roman" w:hint="eastAsia"/>
          <w:szCs w:val="20"/>
          <w:lang w:val="en-US" w:eastAsia="zh-TW"/>
        </w:rPr>
        <w:t>F</w:t>
      </w:r>
      <w:r w:rsidRPr="002C61C9">
        <w:rPr>
          <w:rFonts w:ascii="Times New Roman" w:eastAsia="新細明體" w:hAnsi="Times New Roman"/>
          <w:szCs w:val="20"/>
          <w:lang w:val="en-US" w:eastAsia="zh-TW"/>
        </w:rPr>
        <w:t xml:space="preserve">or </w:t>
      </w:r>
      <w:r>
        <w:rPr>
          <w:rFonts w:ascii="Times New Roman" w:eastAsia="新細明體" w:hAnsi="Times New Roman"/>
          <w:szCs w:val="20"/>
          <w:lang w:val="en-US" w:eastAsia="zh-TW"/>
        </w:rPr>
        <w:t>Case 1 (</w:t>
      </w:r>
      <w:r w:rsidRPr="002C61C9">
        <w:rPr>
          <w:rFonts w:ascii="Times New Roman" w:eastAsia="新細明體" w:hAnsi="Times New Roman"/>
          <w:szCs w:val="20"/>
          <w:lang w:val="en-US" w:eastAsia="zh-TW"/>
        </w:rPr>
        <w:t>Option 1+A+X</w:t>
      </w:r>
      <w:r>
        <w:rPr>
          <w:rFonts w:ascii="Times New Roman" w:eastAsia="新細明體" w:hAnsi="Times New Roman"/>
          <w:szCs w:val="20"/>
          <w:lang w:val="en-US" w:eastAsia="zh-TW"/>
        </w:rPr>
        <w:t>)</w:t>
      </w:r>
      <w:r w:rsidRPr="002C61C9">
        <w:rPr>
          <w:rFonts w:ascii="Times New Roman" w:eastAsia="新細明體" w:hAnsi="Times New Roman"/>
          <w:szCs w:val="20"/>
          <w:lang w:val="en-US" w:eastAsia="zh-TW"/>
        </w:rPr>
        <w:t xml:space="preserve"> </w:t>
      </w:r>
      <w:r>
        <w:rPr>
          <w:rFonts w:ascii="Times New Roman" w:eastAsia="新細明體" w:hAnsi="Times New Roman"/>
          <w:szCs w:val="20"/>
          <w:lang w:val="en-US" w:eastAsia="zh-TW"/>
        </w:rPr>
        <w:t xml:space="preserve">listed in the RAN1 #116b agreement, it is a </w:t>
      </w:r>
      <w:bookmarkStart w:id="22" w:name="OLE_LINK172"/>
      <w:r>
        <w:rPr>
          <w:rFonts w:ascii="Times New Roman" w:eastAsia="新細明體" w:hAnsi="Times New Roman"/>
          <w:szCs w:val="20"/>
          <w:lang w:val="en-US" w:eastAsia="zh-TW"/>
        </w:rPr>
        <w:t>standalone</w:t>
      </w:r>
      <w:bookmarkEnd w:id="22"/>
      <w:r>
        <w:rPr>
          <w:rFonts w:ascii="Times New Roman" w:eastAsia="新細明體" w:hAnsi="Times New Roman"/>
          <w:szCs w:val="20"/>
          <w:lang w:val="en-US" w:eastAsia="zh-TW"/>
        </w:rPr>
        <w:t xml:space="preserve"> operation of the NES cell where NES cell needs to also provide </w:t>
      </w:r>
      <w:bookmarkStart w:id="23" w:name="OLE_LINK173"/>
      <w:r>
        <w:rPr>
          <w:rFonts w:ascii="Times New Roman" w:eastAsia="新細明體" w:hAnsi="Times New Roman"/>
          <w:szCs w:val="20"/>
          <w:lang w:val="en-US" w:eastAsia="zh-TW"/>
        </w:rPr>
        <w:t>WUS configuration to the UE</w:t>
      </w:r>
      <w:bookmarkEnd w:id="23"/>
      <w:r>
        <w:rPr>
          <w:rFonts w:ascii="Times New Roman" w:eastAsia="新細明體" w:hAnsi="Times New Roman"/>
          <w:szCs w:val="20"/>
          <w:lang w:val="en-US" w:eastAsia="zh-TW"/>
        </w:rPr>
        <w:t>. To our understanding, there are two difficulties for this case:</w:t>
      </w:r>
    </w:p>
    <w:p w14:paraId="34FFBFFC" w14:textId="30B5B8DD" w:rsidR="002C61C9" w:rsidRDefault="002C61C9" w:rsidP="002C61C9">
      <w:pPr>
        <w:pStyle w:val="a8"/>
        <w:numPr>
          <w:ilvl w:val="0"/>
          <w:numId w:val="11"/>
        </w:numPr>
        <w:ind w:leftChars="0"/>
        <w:rPr>
          <w:rFonts w:ascii="Times New Roman" w:eastAsia="新細明體" w:hAnsi="Times New Roman"/>
          <w:szCs w:val="20"/>
          <w:lang w:val="en-US" w:eastAsia="zh-TW"/>
        </w:rPr>
      </w:pPr>
      <w:r>
        <w:rPr>
          <w:rFonts w:ascii="Times New Roman" w:eastAsia="新細明體" w:hAnsi="Times New Roman" w:hint="eastAsia"/>
          <w:szCs w:val="20"/>
          <w:lang w:val="en-US" w:eastAsia="zh-TW"/>
        </w:rPr>
        <w:t>T</w:t>
      </w:r>
      <w:r>
        <w:rPr>
          <w:rFonts w:ascii="Times New Roman" w:eastAsia="新細明體" w:hAnsi="Times New Roman"/>
          <w:szCs w:val="20"/>
          <w:lang w:val="en-US" w:eastAsia="zh-TW"/>
        </w:rPr>
        <w:t>he reserved PBCH payload is not enough to provide the WUS configuration to the UE.</w:t>
      </w:r>
    </w:p>
    <w:p w14:paraId="5DEED003" w14:textId="4DD99F01" w:rsidR="002C61C9" w:rsidRPr="002C61C9" w:rsidRDefault="002C61C9" w:rsidP="002C61C9">
      <w:pPr>
        <w:pStyle w:val="a8"/>
        <w:numPr>
          <w:ilvl w:val="0"/>
          <w:numId w:val="11"/>
        </w:numPr>
        <w:ind w:leftChars="0"/>
        <w:rPr>
          <w:rFonts w:ascii="Times New Roman" w:eastAsia="新細明體" w:hAnsi="Times New Roman"/>
          <w:szCs w:val="20"/>
          <w:lang w:val="en-US" w:eastAsia="zh-TW"/>
        </w:rPr>
      </w:pPr>
      <w:r>
        <w:rPr>
          <w:rFonts w:ascii="Times New Roman" w:eastAsia="新細明體" w:hAnsi="Times New Roman" w:hint="eastAsia"/>
          <w:szCs w:val="20"/>
          <w:lang w:val="en-US" w:eastAsia="zh-TW"/>
        </w:rPr>
        <w:t>T</w:t>
      </w:r>
      <w:r>
        <w:rPr>
          <w:rFonts w:ascii="Times New Roman" w:eastAsia="新細明體" w:hAnsi="Times New Roman"/>
          <w:szCs w:val="20"/>
          <w:lang w:val="en-US" w:eastAsia="zh-TW"/>
        </w:rPr>
        <w:t>he NES gain may not be evident as the NES cell needs to provide the WUS configuration periodically similar to the way SIB1 is provided.</w:t>
      </w:r>
    </w:p>
    <w:bookmarkEnd w:id="21"/>
    <w:p w14:paraId="7143F126" w14:textId="77792E85" w:rsidR="00A73174" w:rsidRPr="002C61C9" w:rsidRDefault="00A73174" w:rsidP="005947B5">
      <w:pPr>
        <w:rPr>
          <w:rFonts w:ascii="Times New Roman" w:eastAsia="新細明體" w:hAnsi="Times New Roman"/>
          <w:b/>
          <w:bCs/>
          <w:szCs w:val="20"/>
          <w:lang w:val="en-US" w:eastAsia="zh-TW"/>
        </w:rPr>
      </w:pPr>
    </w:p>
    <w:p w14:paraId="7EFA8F3C" w14:textId="2334D7AB" w:rsidR="00A73174" w:rsidRDefault="002C61C9" w:rsidP="005947B5">
      <w:pPr>
        <w:rPr>
          <w:rFonts w:ascii="Times New Roman" w:eastAsia="新細明體" w:hAnsi="Times New Roman"/>
          <w:szCs w:val="20"/>
          <w:lang w:val="en-US" w:eastAsia="zh-TW"/>
        </w:rPr>
      </w:pPr>
      <w:r w:rsidRPr="002C61C9">
        <w:rPr>
          <w:rFonts w:ascii="Times New Roman" w:eastAsia="新細明體" w:hAnsi="Times New Roman" w:hint="eastAsia"/>
          <w:szCs w:val="20"/>
          <w:lang w:val="en-US" w:eastAsia="zh-TW"/>
        </w:rPr>
        <w:t>W</w:t>
      </w:r>
      <w:r w:rsidRPr="002C61C9">
        <w:rPr>
          <w:rFonts w:ascii="Times New Roman" w:eastAsia="新細明體" w:hAnsi="Times New Roman"/>
          <w:szCs w:val="20"/>
          <w:lang w:val="en-US" w:eastAsia="zh-TW"/>
        </w:rPr>
        <w:t xml:space="preserve">e </w:t>
      </w:r>
      <w:r>
        <w:rPr>
          <w:rFonts w:ascii="Times New Roman" w:eastAsia="新細明體" w:hAnsi="Times New Roman"/>
          <w:szCs w:val="20"/>
          <w:lang w:val="en-US" w:eastAsia="zh-TW"/>
        </w:rPr>
        <w:t>hence have the following observation and proposal:</w:t>
      </w:r>
    </w:p>
    <w:p w14:paraId="3D427019" w14:textId="77777777" w:rsidR="002C61C9" w:rsidRPr="002C61C9" w:rsidRDefault="002C61C9" w:rsidP="005947B5">
      <w:pPr>
        <w:rPr>
          <w:rFonts w:ascii="Times New Roman" w:eastAsia="新細明體" w:hAnsi="Times New Roman"/>
          <w:szCs w:val="20"/>
          <w:lang w:val="en-US" w:eastAsia="zh-TW"/>
        </w:rPr>
      </w:pPr>
    </w:p>
    <w:p w14:paraId="0AFFB705" w14:textId="77777777" w:rsidR="002C61C9" w:rsidRPr="002C61C9" w:rsidRDefault="002C61C9" w:rsidP="002C61C9">
      <w:pPr>
        <w:rPr>
          <w:rFonts w:ascii="Times New Roman" w:eastAsia="新細明體" w:hAnsi="Times New Roman"/>
          <w:b/>
          <w:bCs/>
          <w:szCs w:val="20"/>
          <w:lang w:val="en-US" w:eastAsia="zh-TW"/>
        </w:rPr>
      </w:pPr>
      <w:bookmarkStart w:id="24" w:name="OLE_LINK175"/>
      <w:r w:rsidRPr="002C61C9">
        <w:rPr>
          <w:rFonts w:ascii="Times New Roman" w:eastAsia="新細明體" w:hAnsi="Times New Roman"/>
          <w:b/>
          <w:bCs/>
          <w:szCs w:val="20"/>
          <w:u w:val="single"/>
          <w:lang w:eastAsia="zh-TW"/>
        </w:rPr>
        <w:t>Observation 2:</w:t>
      </w:r>
      <w:r w:rsidRPr="002C61C9">
        <w:rPr>
          <w:rFonts w:ascii="Times New Roman" w:eastAsia="新細明體" w:hAnsi="Times New Roman"/>
          <w:b/>
          <w:bCs/>
          <w:szCs w:val="20"/>
          <w:lang w:val="en-US" w:eastAsia="zh-TW"/>
        </w:rPr>
        <w:t xml:space="preserve"> For Case 1 (Option 1+A+X) listed in the RAN1 #116b agreement, it is a standalone operation of the NES cell where NES cell n</w:t>
      </w:r>
      <w:bookmarkEnd w:id="24"/>
      <w:r w:rsidRPr="002C61C9">
        <w:rPr>
          <w:rFonts w:ascii="Times New Roman" w:eastAsia="新細明體" w:hAnsi="Times New Roman"/>
          <w:b/>
          <w:bCs/>
          <w:szCs w:val="20"/>
          <w:lang w:val="en-US" w:eastAsia="zh-TW"/>
        </w:rPr>
        <w:t>eeds to also provide WUS configuration to the UE. To our understanding, there are two difficulties for this case:</w:t>
      </w:r>
    </w:p>
    <w:p w14:paraId="0F1CE7ED" w14:textId="77777777" w:rsidR="002C61C9" w:rsidRPr="002C61C9" w:rsidRDefault="002C61C9" w:rsidP="002C61C9">
      <w:pPr>
        <w:pStyle w:val="a8"/>
        <w:numPr>
          <w:ilvl w:val="0"/>
          <w:numId w:val="35"/>
        </w:numPr>
        <w:ind w:leftChars="0"/>
        <w:rPr>
          <w:rFonts w:ascii="Times New Roman" w:eastAsia="新細明體" w:hAnsi="Times New Roman"/>
          <w:b/>
          <w:bCs/>
          <w:szCs w:val="20"/>
          <w:lang w:val="en-US" w:eastAsia="zh-TW"/>
        </w:rPr>
      </w:pPr>
      <w:r w:rsidRPr="002C61C9">
        <w:rPr>
          <w:rFonts w:ascii="Times New Roman" w:eastAsia="新細明體" w:hAnsi="Times New Roman"/>
          <w:b/>
          <w:bCs/>
          <w:szCs w:val="20"/>
          <w:lang w:val="en-US" w:eastAsia="zh-TW"/>
        </w:rPr>
        <w:t>The reserved PBCH payload is not enough to provide the WUS configuration to the UE.</w:t>
      </w:r>
    </w:p>
    <w:p w14:paraId="62FA2FE9" w14:textId="77777777" w:rsidR="002C61C9" w:rsidRPr="002C61C9" w:rsidRDefault="002C61C9" w:rsidP="002C61C9">
      <w:pPr>
        <w:pStyle w:val="a8"/>
        <w:numPr>
          <w:ilvl w:val="0"/>
          <w:numId w:val="35"/>
        </w:numPr>
        <w:ind w:leftChars="0"/>
        <w:rPr>
          <w:rFonts w:ascii="Times New Roman" w:eastAsia="新細明體" w:hAnsi="Times New Roman"/>
          <w:b/>
          <w:bCs/>
          <w:szCs w:val="20"/>
          <w:lang w:val="en-US" w:eastAsia="zh-TW"/>
        </w:rPr>
      </w:pPr>
      <w:r w:rsidRPr="002C61C9">
        <w:rPr>
          <w:rFonts w:ascii="Times New Roman" w:eastAsia="新細明體" w:hAnsi="Times New Roman"/>
          <w:b/>
          <w:bCs/>
          <w:szCs w:val="20"/>
          <w:lang w:val="en-US" w:eastAsia="zh-TW"/>
        </w:rPr>
        <w:t>The NES gain may not be evident as the NES cell needs to provide the WUS configuration periodically similar to the way SIB1 is provided.</w:t>
      </w:r>
    </w:p>
    <w:p w14:paraId="512B2A5A" w14:textId="330CDC0E" w:rsidR="002C61C9" w:rsidRPr="002C61C9" w:rsidRDefault="002C61C9" w:rsidP="002C61C9">
      <w:pPr>
        <w:rPr>
          <w:rFonts w:ascii="Times New Roman" w:eastAsia="新細明體" w:hAnsi="Times New Roman"/>
          <w:b/>
          <w:bCs/>
          <w:szCs w:val="20"/>
          <w:lang w:val="en-US" w:eastAsia="zh-TW"/>
        </w:rPr>
      </w:pPr>
    </w:p>
    <w:p w14:paraId="7B7F1FCA" w14:textId="6D2BCC6C" w:rsidR="002C61C9" w:rsidRPr="002C61C9" w:rsidRDefault="002C61C9" w:rsidP="002C61C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val="en-US" w:eastAsia="zh-TW"/>
        </w:rPr>
        <w:t xml:space="preserve"> For the 3 cases </w:t>
      </w:r>
      <w:r w:rsidRPr="002C61C9">
        <w:rPr>
          <w:rFonts w:ascii="Times New Roman" w:eastAsia="新細明體" w:hAnsi="Times New Roman"/>
          <w:b/>
          <w:bCs/>
          <w:szCs w:val="20"/>
          <w:lang w:val="en-US" w:eastAsia="zh-TW"/>
        </w:rPr>
        <w:t xml:space="preserve">listed in the RAN1 #116b agreement, </w:t>
      </w:r>
      <w:r>
        <w:rPr>
          <w:rFonts w:ascii="Times New Roman" w:eastAsia="新細明體" w:hAnsi="Times New Roman"/>
          <w:b/>
          <w:bCs/>
          <w:szCs w:val="20"/>
          <w:lang w:val="en-US" w:eastAsia="zh-TW"/>
        </w:rPr>
        <w:t xml:space="preserve">RAN1 to focus on </w:t>
      </w:r>
      <w:r w:rsidRPr="002C61C9">
        <w:rPr>
          <w:rFonts w:ascii="Times New Roman" w:eastAsia="新細明體" w:hAnsi="Times New Roman"/>
          <w:b/>
          <w:bCs/>
          <w:szCs w:val="20"/>
          <w:lang w:val="en-US" w:eastAsia="zh-TW"/>
        </w:rPr>
        <w:t>Case 2</w:t>
      </w:r>
      <w:r>
        <w:rPr>
          <w:rFonts w:ascii="Times New Roman" w:eastAsia="新細明體" w:hAnsi="Times New Roman"/>
          <w:b/>
          <w:bCs/>
          <w:szCs w:val="20"/>
          <w:lang w:val="en-US" w:eastAsia="zh-TW"/>
        </w:rPr>
        <w:t xml:space="preserve"> (</w:t>
      </w:r>
      <w:r w:rsidRPr="002C61C9">
        <w:rPr>
          <w:rFonts w:ascii="Times New Roman" w:eastAsia="新細明體" w:hAnsi="Times New Roman"/>
          <w:b/>
          <w:bCs/>
          <w:szCs w:val="20"/>
          <w:lang w:val="en-US" w:eastAsia="zh-TW"/>
        </w:rPr>
        <w:t>Option 1+B+X</w:t>
      </w:r>
      <w:r>
        <w:rPr>
          <w:rFonts w:ascii="Times New Roman" w:eastAsia="新細明體" w:hAnsi="Times New Roman"/>
          <w:b/>
          <w:bCs/>
          <w:szCs w:val="20"/>
          <w:lang w:val="en-US" w:eastAsia="zh-TW"/>
        </w:rPr>
        <w:t>)</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 xml:space="preserve">and </w:t>
      </w:r>
      <w:r w:rsidRPr="002C61C9">
        <w:rPr>
          <w:rFonts w:ascii="Times New Roman" w:eastAsia="新細明體" w:hAnsi="Times New Roman"/>
          <w:b/>
          <w:bCs/>
          <w:szCs w:val="20"/>
          <w:lang w:val="en-US" w:eastAsia="zh-TW"/>
        </w:rPr>
        <w:t>Case 3</w:t>
      </w:r>
      <w:r>
        <w:rPr>
          <w:rFonts w:ascii="Times New Roman" w:eastAsia="新細明體" w:hAnsi="Times New Roman"/>
          <w:b/>
          <w:bCs/>
          <w:szCs w:val="20"/>
          <w:lang w:val="en-US" w:eastAsia="zh-TW"/>
        </w:rPr>
        <w:t xml:space="preserve"> (</w:t>
      </w:r>
      <w:r w:rsidRPr="002C61C9">
        <w:rPr>
          <w:rFonts w:ascii="Times New Roman" w:eastAsia="新細明體" w:hAnsi="Times New Roman"/>
          <w:b/>
          <w:bCs/>
          <w:szCs w:val="20"/>
          <w:lang w:val="en-US" w:eastAsia="zh-TW"/>
        </w:rPr>
        <w:t>Option 2+B+Y</w:t>
      </w:r>
      <w:r>
        <w:rPr>
          <w:rFonts w:ascii="Times New Roman" w:eastAsia="新細明體" w:hAnsi="Times New Roman"/>
          <w:b/>
          <w:bCs/>
          <w:szCs w:val="20"/>
          <w:lang w:val="en-US" w:eastAsia="zh-TW"/>
        </w:rPr>
        <w:t>) for further study.</w:t>
      </w:r>
    </w:p>
    <w:bookmarkEnd w:id="20"/>
    <w:p w14:paraId="540E7F61" w14:textId="77777777" w:rsidR="002C61C9" w:rsidRPr="002C61C9" w:rsidRDefault="002C61C9" w:rsidP="005947B5">
      <w:pPr>
        <w:rPr>
          <w:rFonts w:ascii="Times New Roman" w:eastAsia="新細明體" w:hAnsi="Times New Roman"/>
          <w:szCs w:val="20"/>
          <w:lang w:val="en-US" w:eastAsia="zh-TW"/>
        </w:rPr>
      </w:pPr>
    </w:p>
    <w:p w14:paraId="19662CE4" w14:textId="436B7EA3" w:rsidR="002D71C3" w:rsidRDefault="002D71C3" w:rsidP="002D71C3">
      <w:pPr>
        <w:pStyle w:val="1"/>
        <w:numPr>
          <w:ilvl w:val="0"/>
          <w:numId w:val="1"/>
        </w:numPr>
        <w:pBdr>
          <w:top w:val="single" w:sz="12" w:space="3" w:color="auto"/>
        </w:pBdr>
        <w:spacing w:after="180"/>
        <w:rPr>
          <w:rFonts w:ascii="Arial" w:hAnsi="Arial" w:cs="Arial"/>
          <w:color w:val="000000"/>
          <w:sz w:val="36"/>
          <w:szCs w:val="36"/>
        </w:rPr>
      </w:pPr>
      <w:bookmarkStart w:id="25" w:name="OLE_LINK249"/>
      <w:bookmarkStart w:id="26" w:name="OLE_LINK230"/>
      <w:r w:rsidRPr="002D71C3">
        <w:rPr>
          <w:rFonts w:ascii="Arial" w:hAnsi="Arial" w:cs="Arial"/>
          <w:color w:val="000000"/>
          <w:sz w:val="36"/>
          <w:szCs w:val="36"/>
          <w:lang w:eastAsia="zh-TW"/>
        </w:rPr>
        <w:t>NES gain analysis of on-demand SIB1 for idle or</w:t>
      </w:r>
      <w:r>
        <w:rPr>
          <w:rFonts w:ascii="Arial" w:hAnsi="Arial" w:cs="Arial"/>
          <w:color w:val="000000"/>
          <w:sz w:val="36"/>
          <w:szCs w:val="36"/>
          <w:lang w:eastAsia="zh-TW"/>
        </w:rPr>
        <w:t xml:space="preserve"> </w:t>
      </w:r>
      <w:r w:rsidRPr="002D71C3">
        <w:rPr>
          <w:rFonts w:ascii="Arial" w:hAnsi="Arial" w:cs="Arial"/>
          <w:color w:val="000000"/>
          <w:sz w:val="36"/>
          <w:szCs w:val="36"/>
          <w:lang w:eastAsia="zh-TW"/>
        </w:rPr>
        <w:t>inactive mode UEs</w:t>
      </w:r>
      <w:bookmarkEnd w:id="25"/>
    </w:p>
    <w:bookmarkEnd w:id="26"/>
    <w:p w14:paraId="1C359B9F" w14:textId="2D5127F2" w:rsidR="002D71C3" w:rsidRDefault="002D71C3" w:rsidP="002D71C3">
      <w:pPr>
        <w:pStyle w:val="2"/>
        <w:rPr>
          <w:rFonts w:ascii="Arial" w:hAnsi="Arial" w:cs="Arial"/>
          <w:color w:val="auto"/>
        </w:rPr>
      </w:pPr>
      <w:r>
        <w:rPr>
          <w:rFonts w:ascii="Arial" w:hAnsi="Arial" w:cs="Arial"/>
          <w:color w:val="auto"/>
        </w:rPr>
        <w:t xml:space="preserve">3.1 </w:t>
      </w:r>
      <w:r w:rsidRPr="002D71C3">
        <w:rPr>
          <w:rFonts w:ascii="Arial" w:hAnsi="Arial" w:cs="Arial"/>
          <w:color w:val="auto"/>
        </w:rPr>
        <w:t>NES gain reported in 3GPP literature</w:t>
      </w:r>
    </w:p>
    <w:p w14:paraId="7C3D4B38" w14:textId="77777777" w:rsidR="000E4052" w:rsidRDefault="000E4052" w:rsidP="005947B5">
      <w:pPr>
        <w:rPr>
          <w:rFonts w:ascii="Times New Roman" w:eastAsia="新細明體" w:hAnsi="Times New Roman"/>
          <w:szCs w:val="20"/>
          <w:lang w:eastAsia="zh-TW"/>
        </w:rPr>
      </w:pPr>
    </w:p>
    <w:p w14:paraId="140E0D45" w14:textId="001EB50A" w:rsidR="002D71C3" w:rsidRDefault="009255D8" w:rsidP="005947B5">
      <w:pPr>
        <w:rPr>
          <w:rFonts w:ascii="Times New Roman" w:eastAsia="新細明體" w:hAnsi="Times New Roman"/>
          <w:szCs w:val="20"/>
          <w:lang w:eastAsia="zh-TW"/>
        </w:rPr>
      </w:pPr>
      <w:r w:rsidRPr="009255D8">
        <w:rPr>
          <w:rFonts w:ascii="Times New Roman" w:eastAsia="新細明體" w:hAnsi="Times New Roman" w:hint="eastAsia"/>
          <w:szCs w:val="20"/>
          <w:lang w:eastAsia="zh-TW"/>
        </w:rPr>
        <w:t>A</w:t>
      </w:r>
      <w:r>
        <w:rPr>
          <w:rFonts w:ascii="Times New Roman" w:eastAsia="新細明體" w:hAnsi="Times New Roman"/>
          <w:szCs w:val="20"/>
          <w:lang w:eastAsia="zh-TW"/>
        </w:rPr>
        <w:t xml:space="preserve">n important question of this study </w:t>
      </w:r>
      <w:r w:rsidR="000E4052">
        <w:rPr>
          <w:rFonts w:ascii="Times New Roman" w:eastAsia="新細明體" w:hAnsi="Times New Roman"/>
          <w:szCs w:val="20"/>
          <w:lang w:eastAsia="zh-TW"/>
        </w:rPr>
        <w:t xml:space="preserve">would be </w:t>
      </w:r>
    </w:p>
    <w:p w14:paraId="3513E234" w14:textId="2E4A7F62" w:rsidR="000E4052" w:rsidRPr="000E4052" w:rsidRDefault="000E4052" w:rsidP="000E4052">
      <w:pPr>
        <w:pStyle w:val="a8"/>
        <w:numPr>
          <w:ilvl w:val="0"/>
          <w:numId w:val="11"/>
        </w:numPr>
        <w:ind w:leftChars="0"/>
        <w:rPr>
          <w:rFonts w:ascii="Times New Roman" w:eastAsia="新細明體" w:hAnsi="Times New Roman"/>
          <w:szCs w:val="20"/>
          <w:lang w:eastAsia="zh-TW"/>
        </w:rPr>
      </w:pPr>
      <w:r w:rsidRPr="000E4052">
        <w:rPr>
          <w:rFonts w:ascii="Times New Roman" w:eastAsia="新細明體" w:hAnsi="Times New Roman"/>
          <w:szCs w:val="20"/>
          <w:lang w:eastAsia="zh-TW"/>
        </w:rPr>
        <w:t>How much NES gain can be achieved with on-demand SIB1 for UEs in idle/inactive mode?</w:t>
      </w:r>
    </w:p>
    <w:p w14:paraId="45E109F6" w14:textId="77777777" w:rsidR="003F0897" w:rsidRDefault="003F0897" w:rsidP="005947B5">
      <w:pPr>
        <w:rPr>
          <w:rFonts w:ascii="Times New Roman" w:eastAsia="新細明體" w:hAnsi="Times New Roman"/>
          <w:b/>
          <w:bCs/>
          <w:szCs w:val="20"/>
          <w:lang w:val="en-US" w:eastAsia="zh-TW"/>
        </w:rPr>
      </w:pPr>
    </w:p>
    <w:p w14:paraId="491192B6" w14:textId="0F533301" w:rsidR="00566895" w:rsidRPr="00566895" w:rsidRDefault="00566895" w:rsidP="00566895">
      <w:pPr>
        <w:rPr>
          <w:rFonts w:ascii="Times New Roman" w:eastAsia="新細明體" w:hAnsi="Times New Roman"/>
          <w:b/>
          <w:bCs/>
          <w:szCs w:val="20"/>
          <w:lang w:eastAsia="zh-TW"/>
        </w:rPr>
      </w:pPr>
      <w:bookmarkStart w:id="27" w:name="OLE_LINK224"/>
      <w:r>
        <w:rPr>
          <w:rFonts w:ascii="Times New Roman" w:eastAsia="新細明體" w:hAnsi="Times New Roman"/>
          <w:b/>
          <w:bCs/>
          <w:szCs w:val="20"/>
          <w:u w:val="single"/>
          <w:lang w:eastAsia="zh-TW"/>
        </w:rPr>
        <w:t xml:space="preserve">Observation </w:t>
      </w:r>
      <w:r w:rsidR="003F0897">
        <w:rPr>
          <w:rFonts w:ascii="Times New Roman" w:eastAsia="新細明體" w:hAnsi="Times New Roman"/>
          <w:b/>
          <w:bCs/>
          <w:szCs w:val="20"/>
          <w:u w:val="single"/>
          <w:lang w:eastAsia="zh-TW"/>
        </w:rPr>
        <w:t>3</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One</w:t>
      </w:r>
      <w:r w:rsidRPr="00566895">
        <w:rPr>
          <w:rFonts w:ascii="Times New Roman" w:eastAsia="新細明體" w:hAnsi="Times New Roman"/>
          <w:b/>
          <w:bCs/>
          <w:szCs w:val="20"/>
          <w:lang w:eastAsia="zh-TW"/>
        </w:rPr>
        <w:t xml:space="preserve"> important </w:t>
      </w:r>
      <w:r>
        <w:rPr>
          <w:rFonts w:ascii="Times New Roman" w:eastAsia="新細明體" w:hAnsi="Times New Roman"/>
          <w:b/>
          <w:bCs/>
          <w:szCs w:val="20"/>
          <w:lang w:eastAsia="zh-TW"/>
        </w:rPr>
        <w:t>thing</w:t>
      </w:r>
      <w:r w:rsidRPr="00566895">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to be checked in</w:t>
      </w:r>
      <w:r w:rsidRPr="00566895">
        <w:rPr>
          <w:rFonts w:ascii="Times New Roman" w:eastAsia="新細明體" w:hAnsi="Times New Roman"/>
          <w:b/>
          <w:bCs/>
          <w:szCs w:val="20"/>
          <w:lang w:eastAsia="zh-TW"/>
        </w:rPr>
        <w:t xml:space="preserve"> this study would be </w:t>
      </w:r>
    </w:p>
    <w:p w14:paraId="423623F6" w14:textId="1E60D2CE" w:rsidR="00566895" w:rsidRPr="00566895" w:rsidRDefault="00566895" w:rsidP="00566895">
      <w:pPr>
        <w:pStyle w:val="a8"/>
        <w:numPr>
          <w:ilvl w:val="0"/>
          <w:numId w:val="1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w:t>
      </w:r>
      <w:r w:rsidRPr="00566895">
        <w:rPr>
          <w:rFonts w:ascii="Times New Roman" w:eastAsia="新細明體" w:hAnsi="Times New Roman"/>
          <w:b/>
          <w:bCs/>
          <w:szCs w:val="20"/>
          <w:lang w:eastAsia="zh-TW"/>
        </w:rPr>
        <w:t xml:space="preserve"> NES gain with on-demand SIB1 for UEs in idle/inactive mode</w:t>
      </w:r>
    </w:p>
    <w:bookmarkEnd w:id="27"/>
    <w:p w14:paraId="25FADBE1" w14:textId="77777777" w:rsidR="002D71C3" w:rsidRDefault="002D71C3" w:rsidP="005947B5">
      <w:pPr>
        <w:rPr>
          <w:rFonts w:ascii="Times New Roman" w:eastAsia="新細明體" w:hAnsi="Times New Roman"/>
          <w:b/>
          <w:bCs/>
          <w:szCs w:val="20"/>
          <w:lang w:val="en-US" w:eastAsia="zh-TW"/>
        </w:rPr>
      </w:pPr>
    </w:p>
    <w:p w14:paraId="16D26D98" w14:textId="7465DB04" w:rsidR="002D71C3" w:rsidRDefault="002D71C3" w:rsidP="002D71C3">
      <w:pPr>
        <w:pStyle w:val="2"/>
        <w:rPr>
          <w:rFonts w:ascii="Arial" w:hAnsi="Arial" w:cs="Arial"/>
          <w:color w:val="auto"/>
        </w:rPr>
      </w:pPr>
      <w:r>
        <w:rPr>
          <w:rFonts w:ascii="Arial" w:hAnsi="Arial" w:cs="Arial"/>
          <w:color w:val="auto"/>
        </w:rPr>
        <w:t xml:space="preserve">3.2 </w:t>
      </w:r>
      <w:proofErr w:type="spellStart"/>
      <w:r w:rsidRPr="002D71C3">
        <w:rPr>
          <w:rFonts w:ascii="Arial" w:hAnsi="Arial" w:cs="Arial"/>
          <w:color w:val="auto"/>
        </w:rPr>
        <w:t>gNB</w:t>
      </w:r>
      <w:proofErr w:type="spellEnd"/>
      <w:r w:rsidRPr="002D71C3">
        <w:rPr>
          <w:rFonts w:ascii="Arial" w:hAnsi="Arial" w:cs="Arial"/>
          <w:color w:val="auto"/>
        </w:rPr>
        <w:t xml:space="preserve"> side timeline analysis and factors that would impact NES gain</w:t>
      </w:r>
    </w:p>
    <w:p w14:paraId="67229FA0" w14:textId="0383E29C" w:rsidR="001F5C1C" w:rsidRDefault="001F5C1C" w:rsidP="005947B5">
      <w:pPr>
        <w:rPr>
          <w:rFonts w:ascii="Times New Roman" w:eastAsia="新細明體" w:hAnsi="Times New Roman"/>
          <w:b/>
          <w:bCs/>
          <w:szCs w:val="20"/>
          <w:lang w:eastAsia="zh-TW"/>
        </w:rPr>
      </w:pPr>
    </w:p>
    <w:p w14:paraId="500B0A96" w14:textId="7BD0F1FA" w:rsidR="00561EA1" w:rsidRDefault="00566895" w:rsidP="003F0897">
      <w:pPr>
        <w:rPr>
          <w:rFonts w:ascii="Times New Roman" w:eastAsia="新細明體" w:hAnsi="Times New Roman"/>
          <w:szCs w:val="20"/>
          <w:lang w:eastAsia="zh-TW"/>
        </w:rPr>
      </w:pPr>
      <w:bookmarkStart w:id="28" w:name="OLE_LINK178"/>
      <w:r>
        <w:rPr>
          <w:rFonts w:ascii="Times New Roman" w:eastAsia="新細明體" w:hAnsi="Times New Roman"/>
          <w:szCs w:val="20"/>
          <w:lang w:eastAsia="zh-TW"/>
        </w:rPr>
        <w:t xml:space="preserve">To explore the large variation of NES gain for on-demand SIB1, </w:t>
      </w:r>
      <w:r w:rsidR="003F0897">
        <w:rPr>
          <w:rFonts w:ascii="Times New Roman" w:eastAsia="新細明體" w:hAnsi="Times New Roman"/>
          <w:szCs w:val="20"/>
          <w:lang w:eastAsia="zh-TW"/>
        </w:rPr>
        <w:t>in RAN1 #116b</w:t>
      </w:r>
      <w:r w:rsidR="00B461CD">
        <w:rPr>
          <w:rFonts w:ascii="Times New Roman" w:eastAsia="新細明體" w:hAnsi="Times New Roman"/>
          <w:szCs w:val="20"/>
          <w:lang w:eastAsia="zh-TW"/>
        </w:rPr>
        <w:t xml:space="preserve"> [2]</w:t>
      </w:r>
      <w:r w:rsidR="003F0897">
        <w:rPr>
          <w:rFonts w:ascii="Times New Roman" w:eastAsia="新細明體" w:hAnsi="Times New Roman"/>
          <w:szCs w:val="20"/>
          <w:lang w:eastAsia="zh-TW"/>
        </w:rPr>
        <w:t xml:space="preserve"> the following is agreed:</w:t>
      </w:r>
      <w:bookmarkEnd w:id="28"/>
    </w:p>
    <w:p w14:paraId="63A58024" w14:textId="77777777" w:rsidR="003F0897" w:rsidRDefault="003F0897" w:rsidP="003F0897">
      <w:pPr>
        <w:ind w:leftChars="100" w:left="200"/>
        <w:rPr>
          <w:b/>
          <w:bCs/>
          <w:highlight w:val="green"/>
          <w:lang w:eastAsia="x-none"/>
        </w:rPr>
      </w:pPr>
      <w:r>
        <w:rPr>
          <w:b/>
          <w:bCs/>
          <w:highlight w:val="green"/>
          <w:lang w:eastAsia="x-none"/>
        </w:rPr>
        <w:t>Agreement</w:t>
      </w:r>
    </w:p>
    <w:p w14:paraId="5F31E235" w14:textId="77777777" w:rsidR="003F0897" w:rsidRDefault="003F0897" w:rsidP="003F0897">
      <w:pPr>
        <w:ind w:leftChars="100" w:left="200"/>
        <w:rPr>
          <w:rFonts w:eastAsia="新細明體"/>
          <w:lang w:eastAsia="zh-TW"/>
        </w:rPr>
      </w:pPr>
      <w:bookmarkStart w:id="29" w:name="OLE_LINK179"/>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mode</w:t>
      </w:r>
      <w:bookmarkEnd w:id="29"/>
    </w:p>
    <w:p w14:paraId="17BFF222"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A</w:t>
      </w:r>
      <w:r>
        <w:rPr>
          <w:rFonts w:eastAsia="新細明體"/>
          <w:lang w:eastAsia="zh-TW"/>
        </w:rPr>
        <w:t xml:space="preserve">: </w:t>
      </w:r>
      <w:r>
        <w:rPr>
          <w:rFonts w:eastAsia="新細明體"/>
          <w:highlight w:val="yellow"/>
          <w:lang w:eastAsia="zh-TW"/>
        </w:rPr>
        <w:t>SIB1 period</w:t>
      </w:r>
      <w:r>
        <w:rPr>
          <w:rFonts w:eastAsia="新細明體"/>
          <w:lang w:eastAsia="zh-TW"/>
        </w:rPr>
        <w:t xml:space="preserve"> (20ms/40ms/160ms)</w:t>
      </w:r>
    </w:p>
    <w:p w14:paraId="39B8C4E3"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B1</w:t>
      </w:r>
      <w:r>
        <w:rPr>
          <w:rFonts w:eastAsia="新細明體"/>
          <w:lang w:eastAsia="zh-TW"/>
        </w:rPr>
        <w:t xml:space="preserve">: </w:t>
      </w:r>
      <w:r>
        <w:rPr>
          <w:rFonts w:eastAsia="新細明體"/>
          <w:highlight w:val="yellow"/>
          <w:lang w:eastAsia="zh-TW"/>
        </w:rPr>
        <w:t>Cell load</w:t>
      </w:r>
      <w:r>
        <w:rPr>
          <w:rFonts w:eastAsia="新細明體"/>
          <w:lang w:eastAsia="zh-TW"/>
        </w:rPr>
        <w:t xml:space="preserve"> (Empty/low/medium)</w:t>
      </w:r>
    </w:p>
    <w:p w14:paraId="00661DB2"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B2</w:t>
      </w:r>
      <w:r>
        <w:rPr>
          <w:rFonts w:eastAsia="新細明體"/>
          <w:lang w:eastAsia="zh-TW"/>
        </w:rPr>
        <w:t xml:space="preserve">: </w:t>
      </w:r>
      <w:r>
        <w:rPr>
          <w:rFonts w:eastAsia="新細明體"/>
          <w:highlight w:val="yellow"/>
          <w:lang w:eastAsia="zh-TW"/>
        </w:rPr>
        <w:t>Traffic model</w:t>
      </w:r>
    </w:p>
    <w:p w14:paraId="688DF859"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C</w:t>
      </w:r>
      <w:r>
        <w:rPr>
          <w:rFonts w:eastAsia="新細明體"/>
          <w:lang w:eastAsia="zh-TW"/>
        </w:rPr>
        <w:t>:</w:t>
      </w:r>
      <w:r>
        <w:rPr>
          <w:rFonts w:eastAsia="新細明體"/>
          <w:szCs w:val="20"/>
          <w:lang w:eastAsia="zh-TW"/>
        </w:rPr>
        <w:t xml:space="preserve"> </w:t>
      </w:r>
      <w:r>
        <w:rPr>
          <w:rFonts w:eastAsia="新細明體"/>
          <w:highlight w:val="yellow"/>
          <w:lang w:eastAsia="zh-TW"/>
        </w:rPr>
        <w:t>SIB1 PDSCH time domain resource index</w:t>
      </w:r>
      <w:r>
        <w:rPr>
          <w:rFonts w:eastAsia="新細明體"/>
          <w:szCs w:val="20"/>
          <w:lang w:eastAsia="zh-TW"/>
        </w:rPr>
        <w:t xml:space="preserve"> in 38.214 Table 5.1.2.1.1-2</w:t>
      </w:r>
    </w:p>
    <w:p w14:paraId="297D6180"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D</w:t>
      </w:r>
      <w:r>
        <w:rPr>
          <w:rFonts w:eastAsia="新細明體"/>
          <w:lang w:eastAsia="zh-TW"/>
        </w:rPr>
        <w:t xml:space="preserve">: </w:t>
      </w:r>
      <w:r>
        <w:rPr>
          <w:rFonts w:eastAsia="新細明體"/>
          <w:highlight w:val="yellow"/>
          <w:lang w:eastAsia="zh-TW"/>
        </w:rPr>
        <w:t>CORESET0/SSB multiplexing pattern</w:t>
      </w:r>
      <w:r>
        <w:rPr>
          <w:rFonts w:eastAsia="新細明體"/>
          <w:lang w:eastAsia="zh-TW"/>
        </w:rPr>
        <w:t xml:space="preserve">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4A123454"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E</w:t>
      </w:r>
      <w:r>
        <w:rPr>
          <w:rFonts w:eastAsia="新細明體"/>
          <w:lang w:eastAsia="zh-TW"/>
        </w:rPr>
        <w:t xml:space="preserve">: </w:t>
      </w:r>
      <w:r>
        <w:rPr>
          <w:rFonts w:eastAsia="新細明體"/>
          <w:highlight w:val="yellow"/>
          <w:lang w:eastAsia="zh-TW"/>
        </w:rPr>
        <w:t>PRACH configurations</w:t>
      </w:r>
      <w:r>
        <w:rPr>
          <w:rFonts w:eastAsia="新細明體"/>
          <w:lang w:eastAsia="zh-TW"/>
        </w:rPr>
        <w:t xml:space="preserve"> (including PRACH configuration index in 38.211 Table 6.3.3.2-3) for WUS and initial/random access</w:t>
      </w:r>
    </w:p>
    <w:p w14:paraId="376E69A3"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F</w:t>
      </w:r>
      <w:r>
        <w:rPr>
          <w:rFonts w:eastAsia="新細明體"/>
          <w:lang w:eastAsia="zh-TW"/>
        </w:rPr>
        <w:t xml:space="preserve">: </w:t>
      </w:r>
      <w:r>
        <w:rPr>
          <w:rFonts w:eastAsia="新細明體"/>
          <w:highlight w:val="yellow"/>
          <w:lang w:eastAsia="zh-TW"/>
        </w:rPr>
        <w:t>Cat1/Cat2 BS</w:t>
      </w:r>
    </w:p>
    <w:p w14:paraId="21D75401"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G</w:t>
      </w:r>
      <w:r>
        <w:rPr>
          <w:rFonts w:eastAsia="新細明體"/>
          <w:lang w:eastAsia="zh-TW"/>
        </w:rPr>
        <w:t xml:space="preserve">: </w:t>
      </w:r>
      <w:r>
        <w:rPr>
          <w:rFonts w:eastAsia="新細明體"/>
          <w:highlight w:val="yellow"/>
          <w:lang w:eastAsia="zh-TW"/>
        </w:rPr>
        <w:t>Number of SSB beams</w:t>
      </w:r>
    </w:p>
    <w:p w14:paraId="5CBE7045"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H</w:t>
      </w:r>
      <w:r>
        <w:rPr>
          <w:rFonts w:eastAsia="新細明體"/>
          <w:lang w:eastAsia="zh-TW"/>
        </w:rPr>
        <w:t xml:space="preserve">: </w:t>
      </w:r>
      <w:r>
        <w:rPr>
          <w:rFonts w:eastAsia="新細明體"/>
          <w:highlight w:val="yellow"/>
          <w:lang w:eastAsia="zh-TW"/>
        </w:rPr>
        <w:t>NES gain/loss on Cell A</w:t>
      </w:r>
    </w:p>
    <w:p w14:paraId="10E5F2F7"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I</w:t>
      </w:r>
      <w:r>
        <w:rPr>
          <w:rFonts w:eastAsia="新細明體"/>
          <w:lang w:eastAsia="zh-TW"/>
        </w:rPr>
        <w:t xml:space="preserve">: </w:t>
      </w:r>
      <w:r>
        <w:rPr>
          <w:rFonts w:eastAsia="新細明體"/>
          <w:highlight w:val="yellow"/>
          <w:lang w:eastAsia="zh-TW"/>
        </w:rPr>
        <w:t>On-demand SIB1 transmission rate</w:t>
      </w:r>
      <w:r>
        <w:rPr>
          <w:rFonts w:eastAsia="新細明體"/>
          <w:lang w:eastAsia="zh-TW"/>
        </w:rPr>
        <w:t xml:space="preserve"> (how often UE requests on-demand SIB1)</w:t>
      </w:r>
    </w:p>
    <w:p w14:paraId="792A9BA6" w14:textId="77777777" w:rsidR="003F0897" w:rsidRPr="002D71C3" w:rsidRDefault="003F0897" w:rsidP="003F0897">
      <w:pPr>
        <w:rPr>
          <w:rFonts w:ascii="Times New Roman" w:eastAsia="新細明體" w:hAnsi="Times New Roman"/>
          <w:b/>
          <w:bCs/>
          <w:szCs w:val="20"/>
          <w:lang w:eastAsia="zh-TW"/>
        </w:rPr>
      </w:pPr>
    </w:p>
    <w:p w14:paraId="79478BA5" w14:textId="783B8B57" w:rsidR="00561EA1" w:rsidRPr="00C85C4B" w:rsidRDefault="00561EA1" w:rsidP="00B461CD">
      <w:pPr>
        <w:rPr>
          <w:rFonts w:eastAsiaTheme="minorEastAsia" w:cs="Times"/>
          <w:b/>
          <w:bCs/>
          <w:color w:val="000000"/>
          <w:szCs w:val="20"/>
          <w:lang w:eastAsia="zh-TW"/>
        </w:rPr>
      </w:pPr>
      <w:bookmarkStart w:id="30" w:name="OLE_LINK227"/>
      <w:r>
        <w:rPr>
          <w:rFonts w:ascii="Times New Roman" w:eastAsia="新細明體" w:hAnsi="Times New Roman"/>
          <w:b/>
          <w:bCs/>
          <w:szCs w:val="20"/>
          <w:u w:val="single"/>
          <w:lang w:eastAsia="zh-TW"/>
        </w:rPr>
        <w:t xml:space="preserve">Observation </w:t>
      </w:r>
      <w:r w:rsidR="00B461CD">
        <w:rPr>
          <w:rFonts w:ascii="Times New Roman" w:eastAsia="新細明體" w:hAnsi="Times New Roman"/>
          <w:b/>
          <w:bCs/>
          <w:szCs w:val="20"/>
          <w:u w:val="single"/>
          <w:lang w:eastAsia="zh-TW"/>
        </w:rPr>
        <w:t>4</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sidR="00B461CD" w:rsidRPr="00B461CD">
        <w:rPr>
          <w:rFonts w:ascii="Times New Roman" w:eastAsia="新細明體" w:hAnsi="Times New Roman"/>
          <w:b/>
          <w:bCs/>
          <w:szCs w:val="20"/>
          <w:lang w:val="en-US" w:eastAsia="zh-TW"/>
        </w:rPr>
        <w:t>To explore the large variation of NES gain for on-demand SIB1, in RAN1 #116b [2]</w:t>
      </w:r>
      <w:r w:rsidR="00EB2478">
        <w:rPr>
          <w:rFonts w:ascii="Times New Roman" w:eastAsia="新細明體" w:hAnsi="Times New Roman"/>
          <w:b/>
          <w:bCs/>
          <w:szCs w:val="20"/>
          <w:lang w:val="en-US" w:eastAsia="zh-TW"/>
        </w:rPr>
        <w:t xml:space="preserve"> it is agreed that c</w:t>
      </w:r>
      <w:r w:rsidR="00EB2478" w:rsidRPr="00EB2478">
        <w:rPr>
          <w:rFonts w:ascii="Times New Roman" w:eastAsia="新細明體" w:hAnsi="Times New Roman"/>
          <w:b/>
          <w:bCs/>
          <w:szCs w:val="20"/>
          <w:lang w:val="en-US" w:eastAsia="zh-TW"/>
        </w:rPr>
        <w:t>ompanies to report the key settings</w:t>
      </w:r>
      <w:r w:rsidR="00EB2478">
        <w:rPr>
          <w:rFonts w:ascii="Times New Roman" w:eastAsia="新細明體" w:hAnsi="Times New Roman"/>
          <w:b/>
          <w:bCs/>
          <w:szCs w:val="20"/>
          <w:lang w:val="en-US" w:eastAsia="zh-TW"/>
        </w:rPr>
        <w:t xml:space="preserve"> A to I</w:t>
      </w:r>
      <w:r w:rsidR="00EB2478" w:rsidRPr="00EB2478">
        <w:rPr>
          <w:rFonts w:ascii="Times New Roman" w:eastAsia="新細明體" w:hAnsi="Times New Roman"/>
          <w:b/>
          <w:bCs/>
          <w:szCs w:val="20"/>
          <w:lang w:val="en-US" w:eastAsia="zh-TW"/>
        </w:rPr>
        <w:t xml:space="preserve"> used in the evaluation/simulation of achievable NES gain with on-demand SIB1 in idle/inactive mode</w:t>
      </w:r>
      <w:r w:rsidR="00EB2478">
        <w:rPr>
          <w:rFonts w:ascii="Times New Roman" w:eastAsia="新細明體" w:hAnsi="Times New Roman"/>
          <w:b/>
          <w:bCs/>
          <w:szCs w:val="20"/>
          <w:lang w:val="en-US" w:eastAsia="zh-TW"/>
        </w:rPr>
        <w:t>.</w:t>
      </w:r>
    </w:p>
    <w:bookmarkEnd w:id="30"/>
    <w:p w14:paraId="4D42DF66" w14:textId="77777777" w:rsidR="00561EA1" w:rsidRPr="00561EA1" w:rsidRDefault="00561EA1" w:rsidP="005947B5">
      <w:pPr>
        <w:rPr>
          <w:rFonts w:ascii="Times New Roman" w:eastAsia="新細明體" w:hAnsi="Times New Roman"/>
          <w:b/>
          <w:bCs/>
          <w:szCs w:val="20"/>
          <w:lang w:val="en-US" w:eastAsia="zh-TW"/>
        </w:rPr>
      </w:pPr>
    </w:p>
    <w:p w14:paraId="4FCC56C9" w14:textId="3C89A0BF" w:rsidR="002D71C3" w:rsidRDefault="002D71C3" w:rsidP="002D71C3">
      <w:pPr>
        <w:pStyle w:val="2"/>
        <w:rPr>
          <w:rFonts w:ascii="Arial" w:hAnsi="Arial" w:cs="Arial"/>
          <w:color w:val="auto"/>
        </w:rPr>
      </w:pPr>
      <w:bookmarkStart w:id="31" w:name="OLE_LINK231"/>
      <w:r>
        <w:rPr>
          <w:rFonts w:ascii="Arial" w:hAnsi="Arial" w:cs="Arial"/>
          <w:color w:val="auto"/>
        </w:rPr>
        <w:t xml:space="preserve">3.3 </w:t>
      </w:r>
      <w:r w:rsidR="00C94645">
        <w:rPr>
          <w:rFonts w:ascii="Arial" w:hAnsi="Arial" w:cs="Arial"/>
          <w:color w:val="auto"/>
        </w:rPr>
        <w:t>A</w:t>
      </w:r>
      <w:r w:rsidR="00C94645" w:rsidRPr="00C94645">
        <w:rPr>
          <w:rFonts w:ascii="Arial" w:hAnsi="Arial" w:cs="Arial"/>
          <w:color w:val="auto"/>
        </w:rPr>
        <w:t>nalysis</w:t>
      </w:r>
      <w:r w:rsidR="00C94645">
        <w:rPr>
          <w:rFonts w:ascii="Arial" w:hAnsi="Arial" w:cs="Arial"/>
          <w:color w:val="auto"/>
        </w:rPr>
        <w:t>/s</w:t>
      </w:r>
      <w:r w:rsidRPr="002D71C3">
        <w:rPr>
          <w:rFonts w:ascii="Arial" w:hAnsi="Arial" w:cs="Arial"/>
          <w:color w:val="auto"/>
        </w:rPr>
        <w:t>imulation results for NES gain of on-demand SIB1</w:t>
      </w:r>
    </w:p>
    <w:bookmarkEnd w:id="31"/>
    <w:p w14:paraId="6BDCB029" w14:textId="0C5F03A5" w:rsidR="002D71C3" w:rsidRPr="00C94645" w:rsidRDefault="002D71C3" w:rsidP="005947B5">
      <w:pPr>
        <w:rPr>
          <w:rFonts w:ascii="Times New Roman" w:eastAsia="新細明體" w:hAnsi="Times New Roman"/>
          <w:b/>
          <w:bCs/>
          <w:szCs w:val="20"/>
          <w:lang w:eastAsia="zh-TW"/>
        </w:rPr>
      </w:pPr>
    </w:p>
    <w:p w14:paraId="24A4B4EA" w14:textId="29A2186E" w:rsidR="00C94645" w:rsidRDefault="00C94645" w:rsidP="005947B5">
      <w:pPr>
        <w:rPr>
          <w:rFonts w:ascii="Times New Roman" w:eastAsia="新細明體" w:hAnsi="Times New Roman"/>
          <w:szCs w:val="20"/>
          <w:lang w:eastAsia="zh-TW"/>
        </w:rPr>
      </w:pPr>
      <w:r w:rsidRPr="00C94645">
        <w:rPr>
          <w:rFonts w:ascii="Times New Roman" w:eastAsia="新細明體" w:hAnsi="Times New Roman" w:hint="eastAsia"/>
          <w:szCs w:val="20"/>
          <w:lang w:eastAsia="zh-TW"/>
        </w:rPr>
        <w:t>I</w:t>
      </w:r>
      <w:r>
        <w:rPr>
          <w:rFonts w:ascii="Times New Roman" w:eastAsia="新細明體" w:hAnsi="Times New Roman"/>
          <w:szCs w:val="20"/>
          <w:lang w:eastAsia="zh-TW"/>
        </w:rPr>
        <w:t>n this section, based on the</w:t>
      </w:r>
      <w:r w:rsidR="00491DA7">
        <w:rPr>
          <w:rFonts w:ascii="Times New Roman" w:eastAsia="新細明體" w:hAnsi="Times New Roman"/>
          <w:szCs w:val="20"/>
          <w:lang w:eastAsia="zh-TW"/>
        </w:rPr>
        <w:t xml:space="preserve"> f</w:t>
      </w:r>
      <w:r w:rsidR="00591DA0">
        <w:rPr>
          <w:rFonts w:ascii="Times New Roman" w:eastAsia="新細明體" w:hAnsi="Times New Roman"/>
          <w:szCs w:val="20"/>
          <w:lang w:eastAsia="zh-TW"/>
        </w:rPr>
        <w:t xml:space="preserve">ollowing agreed FR1 evaluation assumption during RAN1 </w:t>
      </w:r>
      <w:r w:rsidR="00591DA0" w:rsidRPr="007D6A74">
        <w:rPr>
          <w:rFonts w:ascii="Times New Roman" w:eastAsia="新細明體" w:hAnsi="Times New Roman"/>
          <w:szCs w:val="20"/>
          <w:lang w:eastAsia="zh-TW"/>
        </w:rPr>
        <w:t>#116</w:t>
      </w:r>
      <w:r w:rsidRPr="007D6A74">
        <w:rPr>
          <w:rFonts w:ascii="Times New Roman" w:eastAsia="新細明體" w:hAnsi="Times New Roman"/>
          <w:szCs w:val="20"/>
          <w:lang w:eastAsia="zh-TW"/>
        </w:rPr>
        <w:t xml:space="preserve">, we performed analysis/simulation results for </w:t>
      </w:r>
      <w:r w:rsidR="00E25930" w:rsidRPr="007D6A74">
        <w:rPr>
          <w:rFonts w:ascii="Times New Roman" w:eastAsia="新細明體" w:hAnsi="Times New Roman"/>
          <w:szCs w:val="20"/>
          <w:lang w:eastAsia="zh-TW"/>
        </w:rPr>
        <w:t xml:space="preserve">FR1 </w:t>
      </w:r>
      <w:r w:rsidRPr="007D6A74">
        <w:rPr>
          <w:rFonts w:ascii="Times New Roman" w:eastAsia="新細明體" w:hAnsi="Times New Roman"/>
          <w:szCs w:val="20"/>
          <w:lang w:eastAsia="zh-TW"/>
        </w:rPr>
        <w:t xml:space="preserve">NES gain of on-demand SIB1 </w:t>
      </w:r>
      <w:r w:rsidR="00FC01DA" w:rsidRPr="007D6A74">
        <w:rPr>
          <w:rFonts w:ascii="Times New Roman" w:eastAsia="新細明體" w:hAnsi="Times New Roman"/>
          <w:szCs w:val="20"/>
          <w:lang w:eastAsia="zh-TW"/>
        </w:rPr>
        <w:t xml:space="preserve">as shown in </w:t>
      </w:r>
      <w:r w:rsidR="007D6A74" w:rsidRPr="007D6A74">
        <w:rPr>
          <w:rFonts w:ascii="Times New Roman" w:eastAsia="新細明體" w:hAnsi="Times New Roman"/>
          <w:szCs w:val="20"/>
          <w:lang w:eastAsia="zh-TW"/>
        </w:rPr>
        <w:t xml:space="preserve">Figure </w:t>
      </w:r>
      <w:r w:rsidR="00491DA7">
        <w:rPr>
          <w:rFonts w:ascii="Times New Roman" w:eastAsia="新細明體" w:hAnsi="Times New Roman"/>
          <w:szCs w:val="20"/>
          <w:lang w:eastAsia="zh-TW"/>
        </w:rPr>
        <w:t>3</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to</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 xml:space="preserve">Figure </w:t>
      </w:r>
      <w:r w:rsidR="00491DA7">
        <w:rPr>
          <w:rFonts w:ascii="Times New Roman" w:eastAsia="新細明體" w:hAnsi="Times New Roman"/>
          <w:szCs w:val="20"/>
          <w:lang w:eastAsia="zh-TW"/>
        </w:rPr>
        <w:t>6</w:t>
      </w:r>
      <w:r w:rsidR="00FC01DA" w:rsidRPr="007D6A74">
        <w:rPr>
          <w:rFonts w:ascii="Times New Roman" w:eastAsia="新細明體" w:hAnsi="Times New Roman"/>
          <w:szCs w:val="20"/>
          <w:lang w:eastAsia="zh-TW"/>
        </w:rPr>
        <w:t>.</w:t>
      </w:r>
      <w:r w:rsidR="007D6A74" w:rsidRPr="007D6A74">
        <w:rPr>
          <w:rFonts w:ascii="Times New Roman" w:eastAsia="新細明體" w:hAnsi="Times New Roman"/>
          <w:szCs w:val="20"/>
          <w:lang w:eastAsia="zh-TW"/>
        </w:rPr>
        <w:t xml:space="preserve"> For</w:t>
      </w:r>
      <w:r w:rsidR="007D6A74">
        <w:rPr>
          <w:rFonts w:ascii="Times New Roman" w:eastAsia="新細明體" w:hAnsi="Times New Roman"/>
          <w:szCs w:val="20"/>
          <w:lang w:eastAsia="zh-TW"/>
        </w:rPr>
        <w:t xml:space="preserve"> FR2, we also show some NES gain evaluation results in Figure </w:t>
      </w:r>
      <w:r w:rsidR="00491DA7">
        <w:rPr>
          <w:rFonts w:ascii="Times New Roman" w:eastAsia="新細明體" w:hAnsi="Times New Roman"/>
          <w:szCs w:val="20"/>
          <w:lang w:eastAsia="zh-TW"/>
        </w:rPr>
        <w:t>7</w:t>
      </w:r>
      <w:r w:rsidR="007D6A74">
        <w:rPr>
          <w:rFonts w:ascii="Times New Roman" w:eastAsia="新細明體" w:hAnsi="Times New Roman"/>
          <w:szCs w:val="20"/>
          <w:lang w:eastAsia="zh-TW"/>
        </w:rPr>
        <w:t>.</w:t>
      </w:r>
      <w:r w:rsidR="00491DA7">
        <w:rPr>
          <w:rFonts w:ascii="Times New Roman" w:eastAsia="新細明體" w:hAnsi="Times New Roman"/>
          <w:szCs w:val="20"/>
          <w:lang w:eastAsia="zh-TW"/>
        </w:rPr>
        <w:t xml:space="preserve"> </w:t>
      </w:r>
      <w:bookmarkStart w:id="32" w:name="OLE_LINK180"/>
      <w:r w:rsidR="00491DA7">
        <w:rPr>
          <w:rFonts w:ascii="Times New Roman" w:eastAsia="新細明體" w:hAnsi="Times New Roman"/>
          <w:szCs w:val="20"/>
          <w:lang w:eastAsia="zh-TW"/>
        </w:rPr>
        <w:t xml:space="preserve">The results are also collected in the excel file template </w:t>
      </w:r>
      <w:r w:rsidR="00491DA7">
        <w:rPr>
          <w:rFonts w:ascii="Times New Roman" w:eastAsia="新細明體" w:hAnsi="Times New Roman"/>
          <w:szCs w:val="20"/>
          <w:lang w:eastAsia="zh-TW"/>
        </w:rPr>
        <w:lastRenderedPageBreak/>
        <w:t xml:space="preserve">agreed in RAN1 #117 as an attachment of this </w:t>
      </w:r>
      <w:proofErr w:type="spellStart"/>
      <w:r w:rsidR="00491DA7">
        <w:rPr>
          <w:rFonts w:ascii="Times New Roman" w:eastAsia="新細明體" w:hAnsi="Times New Roman"/>
          <w:szCs w:val="20"/>
          <w:lang w:eastAsia="zh-TW"/>
        </w:rPr>
        <w:t>tdoc</w:t>
      </w:r>
      <w:proofErr w:type="spellEnd"/>
      <w:r w:rsidR="00491DA7">
        <w:rPr>
          <w:rFonts w:ascii="Times New Roman" w:eastAsia="新細明體" w:hAnsi="Times New Roman"/>
          <w:szCs w:val="20"/>
          <w:lang w:eastAsia="zh-TW"/>
        </w:rPr>
        <w:t>.</w:t>
      </w:r>
      <w:bookmarkEnd w:id="32"/>
      <w:r w:rsidR="00A627B2">
        <w:rPr>
          <w:rFonts w:ascii="Times New Roman" w:eastAsia="新細明體" w:hAnsi="Times New Roman"/>
          <w:szCs w:val="20"/>
          <w:lang w:eastAsia="zh-TW"/>
        </w:rPr>
        <w:t xml:space="preserve"> The </w:t>
      </w:r>
      <w:r w:rsidR="00A627B2" w:rsidRPr="00A627B2">
        <w:rPr>
          <w:rFonts w:ascii="Times New Roman" w:eastAsia="新細明體" w:hAnsi="Times New Roman"/>
          <w:szCs w:val="20"/>
          <w:lang w:eastAsia="zh-TW"/>
        </w:rPr>
        <w:t>BS power values from TR 38.864</w:t>
      </w:r>
      <w:r w:rsidR="00A627B2">
        <w:rPr>
          <w:rFonts w:ascii="Times New Roman" w:eastAsia="新細明體" w:hAnsi="Times New Roman"/>
          <w:szCs w:val="20"/>
          <w:lang w:eastAsia="zh-TW"/>
        </w:rPr>
        <w:t xml:space="preserve"> [</w:t>
      </w:r>
      <w:r w:rsidR="00A05601">
        <w:rPr>
          <w:rFonts w:ascii="Times New Roman" w:eastAsia="新細明體" w:hAnsi="Times New Roman"/>
          <w:szCs w:val="20"/>
          <w:lang w:eastAsia="zh-TW"/>
        </w:rPr>
        <w:t>4</w:t>
      </w:r>
      <w:r w:rsidR="00A627B2">
        <w:rPr>
          <w:rFonts w:ascii="Times New Roman" w:eastAsia="新細明體" w:hAnsi="Times New Roman"/>
          <w:szCs w:val="20"/>
          <w:lang w:eastAsia="zh-TW"/>
        </w:rPr>
        <w:t>]</w:t>
      </w:r>
      <w:r w:rsidR="00A627B2" w:rsidRPr="00A627B2">
        <w:rPr>
          <w:rFonts w:ascii="Times New Roman" w:eastAsia="新細明體" w:hAnsi="Times New Roman"/>
          <w:szCs w:val="20"/>
          <w:lang w:eastAsia="zh-TW"/>
        </w:rPr>
        <w:t xml:space="preserve"> used for NES gain calculation </w:t>
      </w:r>
      <w:r w:rsidR="00A627B2">
        <w:rPr>
          <w:rFonts w:ascii="Times New Roman" w:eastAsia="新細明體" w:hAnsi="Times New Roman"/>
          <w:szCs w:val="20"/>
          <w:lang w:eastAsia="zh-TW"/>
        </w:rPr>
        <w:t>is attached in the appendix section.</w:t>
      </w:r>
    </w:p>
    <w:p w14:paraId="4DC44B7A" w14:textId="7E906940" w:rsidR="00591DA0" w:rsidRDefault="00591DA0" w:rsidP="005947B5">
      <w:pPr>
        <w:rPr>
          <w:rFonts w:ascii="Times New Roman" w:eastAsia="新細明體" w:hAnsi="Times New Roman"/>
          <w:szCs w:val="20"/>
          <w:lang w:eastAsia="zh-TW"/>
        </w:rPr>
      </w:pPr>
    </w:p>
    <w:p w14:paraId="14EA6CF6" w14:textId="77777777" w:rsidR="00591DA0" w:rsidRDefault="00591DA0" w:rsidP="00591DA0">
      <w:pPr>
        <w:ind w:leftChars="100" w:left="200"/>
        <w:rPr>
          <w:b/>
          <w:bCs/>
          <w:highlight w:val="green"/>
          <w:lang w:eastAsia="x-none"/>
        </w:rPr>
      </w:pPr>
      <w:r>
        <w:rPr>
          <w:b/>
          <w:bCs/>
          <w:highlight w:val="green"/>
          <w:lang w:eastAsia="x-none"/>
        </w:rPr>
        <w:t>Agreement</w:t>
      </w:r>
    </w:p>
    <w:p w14:paraId="0062D397" w14:textId="77777777" w:rsidR="00591DA0" w:rsidRDefault="00591DA0" w:rsidP="00591DA0">
      <w:pPr>
        <w:ind w:leftChars="100" w:left="200"/>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6A5C0080"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p>
    <w:p w14:paraId="668C14A0"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 as defined in 38.864</w:t>
      </w:r>
    </w:p>
    <w:p w14:paraId="27003C75"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 as defined in 38.864</w:t>
      </w:r>
    </w:p>
    <w:p w14:paraId="4F1C116C"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02D52990"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A: 20ms SSB period with 20ms SIB1 </w:t>
      </w:r>
      <w:proofErr w:type="gramStart"/>
      <w:r>
        <w:rPr>
          <w:rFonts w:eastAsia="新細明體"/>
          <w:szCs w:val="20"/>
          <w:lang w:eastAsia="zh-TW"/>
        </w:rPr>
        <w:t>period;</w:t>
      </w:r>
      <w:proofErr w:type="gramEnd"/>
      <w:r>
        <w:rPr>
          <w:rFonts w:eastAsia="新細明體"/>
          <w:szCs w:val="20"/>
          <w:lang w:eastAsia="zh-TW"/>
        </w:rPr>
        <w:t xml:space="preserve"> </w:t>
      </w:r>
    </w:p>
    <w:p w14:paraId="46A83E2C"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3F65F50E"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D: 20ms SSB period with 40ms SIB1 </w:t>
      </w:r>
      <w:proofErr w:type="gramStart"/>
      <w:r>
        <w:rPr>
          <w:rFonts w:eastAsia="新細明體"/>
          <w:szCs w:val="20"/>
          <w:lang w:eastAsia="zh-TW"/>
        </w:rPr>
        <w:t>period;</w:t>
      </w:r>
      <w:proofErr w:type="gramEnd"/>
    </w:p>
    <w:p w14:paraId="4576E71D" w14:textId="77777777" w:rsidR="00591DA0" w:rsidRDefault="00591DA0" w:rsidP="00591DA0">
      <w:pPr>
        <w:ind w:leftChars="440" w:left="880"/>
        <w:rPr>
          <w:rFonts w:eastAsia="新細明體"/>
          <w:szCs w:val="20"/>
          <w:lang w:eastAsia="zh-TW"/>
        </w:rPr>
      </w:pPr>
      <w:r>
        <w:rPr>
          <w:rFonts w:eastAsia="新細明體"/>
          <w:szCs w:val="20"/>
          <w:lang w:eastAsia="zh-TW"/>
        </w:rPr>
        <w:t>Note: Other SSB/SIB1 periodicity assumptions are not precluded (up to companies to report)</w:t>
      </w:r>
    </w:p>
    <w:p w14:paraId="7D8D12E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281A4FA7"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 or 160ms PRACH monitoring period</w:t>
      </w:r>
    </w:p>
    <w:p w14:paraId="146E94B5"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714BB1D4"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7FF1F63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007EB076"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17445FAF"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3517749F" w14:textId="77777777" w:rsidR="00591DA0" w:rsidRDefault="00591DA0" w:rsidP="00591DA0">
      <w:pPr>
        <w:ind w:leftChars="440" w:left="880"/>
        <w:rPr>
          <w:rFonts w:eastAsia="新細明體"/>
          <w:strike/>
          <w:szCs w:val="20"/>
          <w:lang w:eastAsia="zh-TW"/>
        </w:rPr>
      </w:pPr>
      <w:r>
        <w:rPr>
          <w:rFonts w:eastAsia="新細明體"/>
          <w:szCs w:val="20"/>
          <w:lang w:eastAsia="zh-TW"/>
        </w:rPr>
        <w:t>Note: Other SSB/SIB1 assumptions are not precluded (up to companies to report)</w:t>
      </w:r>
    </w:p>
    <w:p w14:paraId="5FE1D80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7628978F"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20ms/160ms UL WUS monitoring period</w:t>
      </w:r>
    </w:p>
    <w:p w14:paraId="7FE9BF0A" w14:textId="207E9F38" w:rsidR="00591DA0" w:rsidRPr="00591DA0" w:rsidRDefault="00591DA0" w:rsidP="005947B5">
      <w:pPr>
        <w:pStyle w:val="a8"/>
        <w:numPr>
          <w:ilvl w:val="0"/>
          <w:numId w:val="20"/>
        </w:numPr>
        <w:ind w:leftChars="280" w:left="920"/>
        <w:rPr>
          <w:rFonts w:eastAsia="新細明體"/>
          <w:szCs w:val="20"/>
          <w:lang w:eastAsia="zh-TW"/>
        </w:rPr>
      </w:pPr>
      <w:r>
        <w:rPr>
          <w:rFonts w:eastAsia="新細明體"/>
          <w:szCs w:val="20"/>
          <w:lang w:eastAsia="zh-TW"/>
        </w:rPr>
        <w:t>Note: SSB/CORESET0 multiplexing pattern 1 is used</w:t>
      </w:r>
    </w:p>
    <w:p w14:paraId="2ABE1689" w14:textId="59735052" w:rsidR="007D6A74" w:rsidRDefault="007D6A74" w:rsidP="005947B5">
      <w:pPr>
        <w:rPr>
          <w:rFonts w:ascii="Times New Roman" w:eastAsia="新細明體" w:hAnsi="Times New Roman"/>
          <w:szCs w:val="20"/>
          <w:lang w:eastAsia="zh-TW"/>
        </w:rPr>
      </w:pPr>
    </w:p>
    <w:p w14:paraId="37DD4FBA" w14:textId="0ADBED51" w:rsidR="007D6A74" w:rsidRDefault="007D6A74" w:rsidP="007D6A74">
      <w:pPr>
        <w:jc w:val="center"/>
        <w:rPr>
          <w:rFonts w:ascii="Times New Roman" w:eastAsia="新細明體" w:hAnsi="Times New Roman"/>
          <w:szCs w:val="20"/>
          <w:lang w:eastAsia="zh-TW"/>
        </w:rPr>
      </w:pPr>
      <w:r>
        <w:rPr>
          <w:noProof/>
        </w:rPr>
        <w:drawing>
          <wp:inline distT="0" distB="0" distL="0" distR="0" wp14:anchorId="322BEEEE" wp14:editId="251F96E9">
            <wp:extent cx="5943600" cy="3313430"/>
            <wp:effectExtent l="0" t="0" r="0" b="127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13430"/>
                    </a:xfrm>
                    <a:prstGeom prst="rect">
                      <a:avLst/>
                    </a:prstGeom>
                  </pic:spPr>
                </pic:pic>
              </a:graphicData>
            </a:graphic>
          </wp:inline>
        </w:drawing>
      </w:r>
    </w:p>
    <w:p w14:paraId="34E41049" w14:textId="2C5181C9" w:rsidR="007D6A74" w:rsidRDefault="007D6A74" w:rsidP="005947B5">
      <w:pPr>
        <w:rPr>
          <w:rFonts w:ascii="Times New Roman" w:eastAsia="新細明體" w:hAnsi="Times New Roman"/>
          <w:szCs w:val="20"/>
          <w:lang w:eastAsia="zh-TW"/>
        </w:rPr>
      </w:pPr>
    </w:p>
    <w:p w14:paraId="4DECB783" w14:textId="79DA9DBF" w:rsidR="007D6A74" w:rsidRDefault="007D6A74" w:rsidP="007D6A74">
      <w:pPr>
        <w:jc w:val="center"/>
        <w:rPr>
          <w:rFonts w:ascii="Times New Roman" w:eastAsia="新細明體" w:hAnsi="Times New Roman"/>
          <w:szCs w:val="20"/>
          <w:lang w:eastAsia="zh-TW"/>
        </w:rPr>
      </w:pPr>
      <w:bookmarkStart w:id="33" w:name="OLE_LINK292"/>
      <w:r>
        <w:rPr>
          <w:rFonts w:ascii="Times New Roman" w:eastAsia="新細明體" w:hAnsi="Times New Roman"/>
          <w:b/>
          <w:bCs/>
          <w:szCs w:val="20"/>
          <w:lang w:eastAsia="zh-TW"/>
        </w:rPr>
        <w:t xml:space="preserve">Figure </w:t>
      </w:r>
      <w:r w:rsidR="00491DA7">
        <w:rPr>
          <w:rFonts w:ascii="Times New Roman" w:eastAsia="新細明體" w:hAnsi="Times New Roman"/>
          <w:b/>
          <w:bCs/>
          <w:szCs w:val="20"/>
          <w:lang w:eastAsia="zh-TW"/>
        </w:rPr>
        <w:t>3</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3 and RAN1 #116 agreement </w:t>
      </w:r>
      <w:bookmarkStart w:id="34" w:name="OLE_LINK293"/>
      <w:r>
        <w:rPr>
          <w:rFonts w:ascii="Times New Roman" w:eastAsia="新細明體" w:hAnsi="Times New Roman"/>
          <w:b/>
          <w:bCs/>
          <w:szCs w:val="20"/>
          <w:lang w:eastAsia="zh-TW"/>
        </w:rPr>
        <w:t>(8 beams, Cat 1 BS)</w:t>
      </w:r>
      <w:bookmarkEnd w:id="34"/>
    </w:p>
    <w:bookmarkEnd w:id="33"/>
    <w:p w14:paraId="446A5CE4" w14:textId="3F7A66C7" w:rsidR="007D6A74" w:rsidRDefault="007D6A74" w:rsidP="005947B5">
      <w:pPr>
        <w:rPr>
          <w:rFonts w:ascii="Times New Roman" w:eastAsia="新細明體" w:hAnsi="Times New Roman"/>
          <w:szCs w:val="20"/>
          <w:lang w:eastAsia="zh-TW"/>
        </w:rPr>
      </w:pPr>
    </w:p>
    <w:p w14:paraId="55C5B2DD" w14:textId="68C44EE2" w:rsidR="007D6A74" w:rsidRDefault="007D6A74" w:rsidP="005947B5">
      <w:pPr>
        <w:rPr>
          <w:rFonts w:ascii="Times New Roman" w:eastAsia="新細明體" w:hAnsi="Times New Roman"/>
          <w:szCs w:val="20"/>
          <w:lang w:eastAsia="zh-TW"/>
        </w:rPr>
      </w:pPr>
    </w:p>
    <w:p w14:paraId="4E1313A2" w14:textId="785395CA"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39A6544E" wp14:editId="486DFCD2">
            <wp:extent cx="5943600" cy="328549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285490"/>
                    </a:xfrm>
                    <a:prstGeom prst="rect">
                      <a:avLst/>
                    </a:prstGeom>
                  </pic:spPr>
                </pic:pic>
              </a:graphicData>
            </a:graphic>
          </wp:inline>
        </w:drawing>
      </w:r>
    </w:p>
    <w:p w14:paraId="075859A1" w14:textId="7F568494" w:rsidR="007D6A74" w:rsidRDefault="007D6A74" w:rsidP="007D6A74">
      <w:pPr>
        <w:jc w:val="center"/>
        <w:rPr>
          <w:rFonts w:ascii="Times New Roman" w:eastAsia="新細明體" w:hAnsi="Times New Roman"/>
          <w:szCs w:val="20"/>
          <w:lang w:eastAsia="zh-TW"/>
        </w:rPr>
      </w:pPr>
      <w:bookmarkStart w:id="35" w:name="OLE_LINK294"/>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4</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4</w:t>
      </w:r>
      <w:r>
        <w:rPr>
          <w:rFonts w:ascii="Times New Roman" w:eastAsia="新細明體" w:hAnsi="Times New Roman"/>
          <w:b/>
          <w:bCs/>
          <w:szCs w:val="20"/>
          <w:lang w:eastAsia="zh-TW"/>
        </w:rPr>
        <w:t xml:space="preserve"> and RAN1 #116 agreement (4 beams, Cat 1 BS)</w:t>
      </w:r>
    </w:p>
    <w:bookmarkEnd w:id="35"/>
    <w:p w14:paraId="5B6F5194" w14:textId="77777777" w:rsidR="007D6A74" w:rsidRPr="007D6A74" w:rsidRDefault="007D6A74" w:rsidP="005947B5">
      <w:pPr>
        <w:rPr>
          <w:rFonts w:ascii="Times New Roman" w:eastAsia="新細明體" w:hAnsi="Times New Roman"/>
          <w:szCs w:val="20"/>
          <w:lang w:eastAsia="zh-TW"/>
        </w:rPr>
      </w:pPr>
    </w:p>
    <w:p w14:paraId="0CCBDBCA" w14:textId="2DF2296E" w:rsidR="007D6A74" w:rsidRDefault="007D6A74" w:rsidP="005947B5">
      <w:pPr>
        <w:rPr>
          <w:rFonts w:ascii="Times New Roman" w:eastAsia="新細明體" w:hAnsi="Times New Roman"/>
          <w:szCs w:val="20"/>
          <w:lang w:eastAsia="zh-TW"/>
        </w:rPr>
      </w:pPr>
      <w:r>
        <w:rPr>
          <w:noProof/>
        </w:rPr>
        <w:drawing>
          <wp:inline distT="0" distB="0" distL="0" distR="0" wp14:anchorId="3E2C3688" wp14:editId="6A828DCF">
            <wp:extent cx="5943600" cy="32816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281680"/>
                    </a:xfrm>
                    <a:prstGeom prst="rect">
                      <a:avLst/>
                    </a:prstGeom>
                  </pic:spPr>
                </pic:pic>
              </a:graphicData>
            </a:graphic>
          </wp:inline>
        </w:drawing>
      </w:r>
    </w:p>
    <w:p w14:paraId="39E9785B" w14:textId="050C043A" w:rsidR="007D6A74" w:rsidRDefault="007D6A74" w:rsidP="007D6A74">
      <w:pPr>
        <w:jc w:val="center"/>
        <w:rPr>
          <w:rFonts w:ascii="Times New Roman" w:eastAsia="新細明體" w:hAnsi="Times New Roman"/>
          <w:szCs w:val="20"/>
          <w:lang w:eastAsia="zh-TW"/>
        </w:rPr>
      </w:pPr>
      <w:bookmarkStart w:id="36" w:name="OLE_LINK295"/>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5</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5</w:t>
      </w:r>
      <w:r>
        <w:rPr>
          <w:rFonts w:ascii="Times New Roman" w:eastAsia="新細明體" w:hAnsi="Times New Roman"/>
          <w:b/>
          <w:bCs/>
          <w:szCs w:val="20"/>
          <w:lang w:eastAsia="zh-TW"/>
        </w:rPr>
        <w:t xml:space="preserve"> and RAN1 #116 agreement (8 beams, Cat 2 BS)</w:t>
      </w:r>
    </w:p>
    <w:bookmarkEnd w:id="36"/>
    <w:p w14:paraId="1B614086" w14:textId="34D21D55" w:rsidR="007D6A74" w:rsidRDefault="007D6A74" w:rsidP="005947B5">
      <w:pPr>
        <w:rPr>
          <w:rFonts w:ascii="Times New Roman" w:eastAsia="新細明體" w:hAnsi="Times New Roman"/>
          <w:szCs w:val="20"/>
          <w:lang w:eastAsia="zh-TW"/>
        </w:rPr>
      </w:pPr>
    </w:p>
    <w:p w14:paraId="7BBC0CD5" w14:textId="3FF9B2A1"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514062AB" wp14:editId="6D4F8DD3">
            <wp:extent cx="5943600" cy="329819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298190"/>
                    </a:xfrm>
                    <a:prstGeom prst="rect">
                      <a:avLst/>
                    </a:prstGeom>
                  </pic:spPr>
                </pic:pic>
              </a:graphicData>
            </a:graphic>
          </wp:inline>
        </w:drawing>
      </w:r>
    </w:p>
    <w:p w14:paraId="35E85ADB" w14:textId="6DF77D7D" w:rsidR="007D6A74" w:rsidRDefault="007D6A74" w:rsidP="007D6A74">
      <w:pPr>
        <w:jc w:val="center"/>
        <w:rPr>
          <w:rFonts w:ascii="Times New Roman" w:eastAsia="新細明體" w:hAnsi="Times New Roman"/>
          <w:szCs w:val="20"/>
          <w:lang w:eastAsia="zh-TW"/>
        </w:rPr>
      </w:pPr>
      <w:bookmarkStart w:id="37" w:name="OLE_LINK296"/>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6</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6</w:t>
      </w:r>
      <w:r>
        <w:rPr>
          <w:rFonts w:ascii="Times New Roman" w:eastAsia="新細明體" w:hAnsi="Times New Roman"/>
          <w:b/>
          <w:bCs/>
          <w:szCs w:val="20"/>
          <w:lang w:eastAsia="zh-TW"/>
        </w:rPr>
        <w:t xml:space="preserve"> and RAN1 #116 agreement (4 beams, Cat 2 BS)</w:t>
      </w:r>
    </w:p>
    <w:bookmarkEnd w:id="37"/>
    <w:p w14:paraId="14EC100C" w14:textId="3F3066EA" w:rsidR="007D6A74" w:rsidRPr="007D6A74" w:rsidRDefault="007D6A74" w:rsidP="005947B5">
      <w:pPr>
        <w:rPr>
          <w:rFonts w:ascii="Times New Roman" w:eastAsia="新細明體" w:hAnsi="Times New Roman"/>
          <w:szCs w:val="20"/>
          <w:lang w:eastAsia="zh-TW"/>
        </w:rPr>
      </w:pPr>
    </w:p>
    <w:p w14:paraId="3EE8EE95" w14:textId="352587C3" w:rsidR="007D6A74" w:rsidRDefault="007D6A74" w:rsidP="005947B5">
      <w:pPr>
        <w:rPr>
          <w:rFonts w:ascii="Times New Roman" w:eastAsia="新細明體" w:hAnsi="Times New Roman"/>
          <w:szCs w:val="20"/>
          <w:lang w:eastAsia="zh-TW"/>
        </w:rPr>
      </w:pPr>
    </w:p>
    <w:p w14:paraId="7BD61C7A" w14:textId="4FE3B29A" w:rsidR="007D6A74" w:rsidRPr="007D6A74" w:rsidRDefault="007D6A74" w:rsidP="007D6A74">
      <w:pPr>
        <w:jc w:val="center"/>
        <w:rPr>
          <w:rFonts w:ascii="Times New Roman" w:eastAsia="新細明體" w:hAnsi="Times New Roman"/>
          <w:szCs w:val="20"/>
          <w:lang w:eastAsia="zh-TW"/>
        </w:rPr>
      </w:pPr>
      <w:r>
        <w:rPr>
          <w:noProof/>
        </w:rPr>
        <w:drawing>
          <wp:inline distT="0" distB="0" distL="0" distR="0" wp14:anchorId="6D478C3E" wp14:editId="14367126">
            <wp:extent cx="5420123" cy="333430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3451" cy="3336349"/>
                    </a:xfrm>
                    <a:prstGeom prst="rect">
                      <a:avLst/>
                    </a:prstGeom>
                  </pic:spPr>
                </pic:pic>
              </a:graphicData>
            </a:graphic>
          </wp:inline>
        </w:drawing>
      </w:r>
    </w:p>
    <w:p w14:paraId="59CBEB53" w14:textId="1498A85A" w:rsidR="007D6A74" w:rsidRDefault="007D6A74" w:rsidP="007D6A74">
      <w:pPr>
        <w:jc w:val="center"/>
        <w:rPr>
          <w:rFonts w:ascii="Times New Roman" w:eastAsia="新細明體" w:hAnsi="Times New Roman"/>
          <w:szCs w:val="20"/>
          <w:lang w:eastAsia="zh-TW"/>
        </w:rPr>
      </w:pPr>
      <w:r>
        <w:rPr>
          <w:rFonts w:ascii="Times New Roman" w:eastAsia="新細明體" w:hAnsi="Times New Roman"/>
          <w:b/>
          <w:bCs/>
          <w:szCs w:val="20"/>
          <w:lang w:eastAsia="zh-TW"/>
        </w:rPr>
        <w:t xml:space="preserve">Figure </w:t>
      </w:r>
      <w:r w:rsidR="00491DA7">
        <w:rPr>
          <w:rFonts w:ascii="Times New Roman" w:eastAsia="新細明體" w:hAnsi="Times New Roman"/>
          <w:b/>
          <w:bCs/>
          <w:szCs w:val="20"/>
          <w:lang w:eastAsia="zh-TW"/>
        </w:rPr>
        <w:t>7</w:t>
      </w:r>
      <w:r>
        <w:rPr>
          <w:rFonts w:ascii="Times New Roman" w:eastAsia="新細明體" w:hAnsi="Times New Roman"/>
          <w:b/>
          <w:bCs/>
          <w:szCs w:val="20"/>
          <w:lang w:eastAsia="zh-TW"/>
        </w:rPr>
        <w:t xml:space="preserve">.  Evaluated FR2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in Figure 3 (32 beams, Cat 1 BS)</w:t>
      </w:r>
    </w:p>
    <w:p w14:paraId="2A091206" w14:textId="77777777" w:rsidR="007D6A74" w:rsidRPr="007D6A74" w:rsidRDefault="007D6A74" w:rsidP="005947B5">
      <w:pPr>
        <w:rPr>
          <w:rFonts w:ascii="Times New Roman" w:eastAsia="新細明體" w:hAnsi="Times New Roman"/>
          <w:szCs w:val="20"/>
          <w:lang w:eastAsia="zh-TW"/>
        </w:rPr>
      </w:pPr>
    </w:p>
    <w:p w14:paraId="5A30AD6A" w14:textId="1A3F4691" w:rsidR="00C85C4B" w:rsidRDefault="00C85C4B" w:rsidP="005947B5">
      <w:pPr>
        <w:rPr>
          <w:rFonts w:ascii="Times New Roman" w:eastAsia="新細明體" w:hAnsi="Times New Roman"/>
          <w:b/>
          <w:bCs/>
          <w:szCs w:val="20"/>
          <w:lang w:eastAsia="zh-TW"/>
        </w:rPr>
      </w:pPr>
    </w:p>
    <w:p w14:paraId="690608E3" w14:textId="7B6C5F33" w:rsidR="00FC2BF4" w:rsidRPr="000E055C" w:rsidRDefault="00591DA0" w:rsidP="00591DA0">
      <w:pPr>
        <w:rPr>
          <w:rFonts w:ascii="Times New Roman" w:eastAsia="新細明體" w:hAnsi="Times New Roman"/>
          <w:b/>
          <w:bCs/>
          <w:szCs w:val="20"/>
          <w:lang w:val="en-US" w:eastAsia="zh-TW"/>
        </w:rPr>
      </w:pPr>
      <w:bookmarkStart w:id="38" w:name="OLE_LINK245"/>
      <w:bookmarkStart w:id="39" w:name="OLE_LINK299"/>
      <w:bookmarkStart w:id="40" w:name="OLE_LINK182"/>
      <w:r w:rsidRPr="000E055C">
        <w:rPr>
          <w:rFonts w:ascii="Times New Roman" w:eastAsia="新細明體" w:hAnsi="Times New Roman"/>
          <w:b/>
          <w:bCs/>
          <w:szCs w:val="20"/>
          <w:u w:val="single"/>
          <w:lang w:eastAsia="zh-TW"/>
        </w:rPr>
        <w:t xml:space="preserve">Observation </w:t>
      </w:r>
      <w:r w:rsidR="00A13B8D">
        <w:rPr>
          <w:rFonts w:ascii="Times New Roman" w:eastAsia="新細明體" w:hAnsi="Times New Roman"/>
          <w:b/>
          <w:bCs/>
          <w:szCs w:val="20"/>
          <w:u w:val="single"/>
          <w:lang w:eastAsia="zh-TW"/>
        </w:rPr>
        <w:t>5</w:t>
      </w:r>
      <w:r w:rsidRPr="000E055C">
        <w:rPr>
          <w:rFonts w:ascii="Times New Roman" w:eastAsia="新細明體" w:hAnsi="Times New Roman"/>
          <w:b/>
          <w:bCs/>
          <w:szCs w:val="20"/>
          <w:u w:val="single"/>
          <w:lang w:eastAsia="zh-TW"/>
        </w:rPr>
        <w:t>:</w:t>
      </w:r>
      <w:r w:rsidRPr="000E055C">
        <w:rPr>
          <w:rFonts w:ascii="Times New Roman" w:eastAsia="新細明體" w:hAnsi="Times New Roman"/>
          <w:b/>
          <w:bCs/>
          <w:szCs w:val="20"/>
          <w:lang w:val="en-US" w:eastAsia="zh-TW"/>
        </w:rPr>
        <w:t xml:space="preserve"> Base</w:t>
      </w:r>
      <w:bookmarkEnd w:id="38"/>
      <w:r w:rsidRPr="000E055C">
        <w:rPr>
          <w:rFonts w:ascii="Times New Roman" w:eastAsia="新細明體" w:hAnsi="Times New Roman"/>
          <w:b/>
          <w:bCs/>
          <w:szCs w:val="20"/>
          <w:lang w:val="en-US" w:eastAsia="zh-TW"/>
        </w:rPr>
        <w:t>d on the agreed</w:t>
      </w:r>
      <w:r w:rsidRPr="000E055C">
        <w:rPr>
          <w:rFonts w:ascii="Times New Roman" w:eastAsia="新細明體" w:hAnsi="Times New Roman"/>
          <w:b/>
          <w:bCs/>
          <w:szCs w:val="20"/>
          <w:lang w:eastAsia="zh-TW"/>
        </w:rPr>
        <w:t xml:space="preserve"> </w:t>
      </w:r>
      <w:r w:rsidR="000E055C" w:rsidRPr="000E055C">
        <w:rPr>
          <w:rFonts w:ascii="Times New Roman" w:eastAsia="新細明體" w:hAnsi="Times New Roman"/>
          <w:b/>
          <w:bCs/>
          <w:szCs w:val="20"/>
          <w:lang w:eastAsia="zh-TW"/>
        </w:rPr>
        <w:t xml:space="preserve">FR1 </w:t>
      </w:r>
      <w:r w:rsidRPr="000E055C">
        <w:rPr>
          <w:rFonts w:ascii="Times New Roman" w:eastAsia="新細明體" w:hAnsi="Times New Roman"/>
          <w:b/>
          <w:bCs/>
          <w:szCs w:val="20"/>
          <w:lang w:eastAsia="zh-TW"/>
        </w:rPr>
        <w:t>system settings from RAN1 #116</w:t>
      </w:r>
      <w:r w:rsidRPr="000E055C">
        <w:rPr>
          <w:rFonts w:ascii="Times New Roman" w:eastAsia="新細明體" w:hAnsi="Times New Roman"/>
          <w:b/>
          <w:bCs/>
          <w:szCs w:val="20"/>
          <w:lang w:val="en-US" w:eastAsia="zh-TW"/>
        </w:rPr>
        <w:t>, the analyzed/simulated FR1</w:t>
      </w:r>
      <w:r w:rsidR="00FC2BF4" w:rsidRPr="000E055C">
        <w:rPr>
          <w:rFonts w:ascii="Times New Roman" w:eastAsia="新細明體" w:hAnsi="Times New Roman"/>
          <w:b/>
          <w:bCs/>
          <w:szCs w:val="20"/>
          <w:lang w:val="en-US" w:eastAsia="zh-TW"/>
        </w:rPr>
        <w:t>/FR2</w:t>
      </w:r>
      <w:r w:rsidRPr="000E055C">
        <w:rPr>
          <w:rFonts w:ascii="Times New Roman" w:eastAsia="新細明體" w:hAnsi="Times New Roman"/>
          <w:b/>
          <w:bCs/>
          <w:szCs w:val="20"/>
          <w:lang w:val="en-US" w:eastAsia="zh-TW"/>
        </w:rPr>
        <w:t xml:space="preserve"> NES gain of on-demand SIB1 is shown in</w:t>
      </w:r>
      <w:r w:rsidR="000E055C">
        <w:rPr>
          <w:rFonts w:ascii="Times New Roman" w:eastAsia="新細明體" w:hAnsi="Times New Roman"/>
          <w:b/>
          <w:bCs/>
          <w:szCs w:val="20"/>
          <w:lang w:val="en-US" w:eastAsia="zh-TW"/>
        </w:rPr>
        <w:t xml:space="preserve"> Figures </w:t>
      </w:r>
      <w:r w:rsidR="00A13B8D">
        <w:rPr>
          <w:rFonts w:ascii="Times New Roman" w:eastAsia="新細明體" w:hAnsi="Times New Roman"/>
          <w:b/>
          <w:bCs/>
          <w:szCs w:val="20"/>
          <w:lang w:val="en-US" w:eastAsia="zh-TW"/>
        </w:rPr>
        <w:t>3</w:t>
      </w:r>
      <w:r w:rsidR="000E055C">
        <w:rPr>
          <w:rFonts w:ascii="Times New Roman" w:eastAsia="新細明體" w:hAnsi="Times New Roman"/>
          <w:b/>
          <w:bCs/>
          <w:szCs w:val="20"/>
          <w:lang w:val="en-US" w:eastAsia="zh-TW"/>
        </w:rPr>
        <w:t>~</w:t>
      </w:r>
      <w:r w:rsidR="00A13B8D">
        <w:rPr>
          <w:rFonts w:ascii="Times New Roman" w:eastAsia="新細明體" w:hAnsi="Times New Roman"/>
          <w:b/>
          <w:bCs/>
          <w:szCs w:val="20"/>
          <w:lang w:val="en-US" w:eastAsia="zh-TW"/>
        </w:rPr>
        <w:t>6</w:t>
      </w:r>
      <w:r w:rsidR="000E055C">
        <w:rPr>
          <w:rFonts w:ascii="Times New Roman" w:eastAsia="新細明體" w:hAnsi="Times New Roman"/>
          <w:b/>
          <w:bCs/>
          <w:szCs w:val="20"/>
          <w:lang w:val="en-US" w:eastAsia="zh-TW"/>
        </w:rPr>
        <w:t xml:space="preserve"> (FR1)</w:t>
      </w:r>
      <w:r w:rsidRPr="000E055C">
        <w:rPr>
          <w:rFonts w:ascii="Times New Roman" w:eastAsia="新細明體" w:hAnsi="Times New Roman"/>
          <w:b/>
          <w:bCs/>
          <w:szCs w:val="20"/>
          <w:lang w:val="en-US" w:eastAsia="zh-TW"/>
        </w:rPr>
        <w:t xml:space="preserve"> </w:t>
      </w:r>
      <w:r w:rsidR="000E055C">
        <w:rPr>
          <w:rFonts w:ascii="Times New Roman" w:eastAsia="新細明體" w:hAnsi="Times New Roman"/>
          <w:b/>
          <w:bCs/>
          <w:szCs w:val="20"/>
          <w:lang w:val="en-US" w:eastAsia="zh-TW"/>
        </w:rPr>
        <w:t xml:space="preserve">and Figure </w:t>
      </w:r>
      <w:r w:rsidR="00A13B8D">
        <w:rPr>
          <w:rFonts w:ascii="Times New Roman" w:eastAsia="新細明體" w:hAnsi="Times New Roman"/>
          <w:b/>
          <w:bCs/>
          <w:szCs w:val="20"/>
          <w:lang w:val="en-US" w:eastAsia="zh-TW"/>
        </w:rPr>
        <w:t>7</w:t>
      </w:r>
      <w:r w:rsidR="000E055C">
        <w:rPr>
          <w:rFonts w:ascii="Times New Roman" w:eastAsia="新細明體" w:hAnsi="Times New Roman"/>
          <w:b/>
          <w:bCs/>
          <w:szCs w:val="20"/>
          <w:lang w:val="en-US" w:eastAsia="zh-TW"/>
        </w:rPr>
        <w:t xml:space="preserve"> (FR2)</w:t>
      </w:r>
      <w:r w:rsidRPr="000E055C">
        <w:rPr>
          <w:rFonts w:ascii="Times New Roman" w:eastAsia="新細明體" w:hAnsi="Times New Roman"/>
          <w:b/>
          <w:bCs/>
          <w:szCs w:val="20"/>
          <w:lang w:val="en-US" w:eastAsia="zh-TW"/>
        </w:rPr>
        <w:t xml:space="preserve">. </w:t>
      </w:r>
      <w:bookmarkStart w:id="41" w:name="OLE_LINK250"/>
      <w:r w:rsidR="00A13B8D" w:rsidRPr="00A13B8D">
        <w:rPr>
          <w:rFonts w:ascii="Times New Roman" w:eastAsia="新細明體" w:hAnsi="Times New Roman"/>
          <w:b/>
          <w:bCs/>
          <w:szCs w:val="20"/>
          <w:lang w:val="en-US" w:eastAsia="zh-TW"/>
        </w:rPr>
        <w:t xml:space="preserve">The results are also collected in the excel file template agreed in RAN1 #117 as an attachment of this </w:t>
      </w:r>
      <w:proofErr w:type="spellStart"/>
      <w:r w:rsidR="00A13B8D" w:rsidRPr="00A13B8D">
        <w:rPr>
          <w:rFonts w:ascii="Times New Roman" w:eastAsia="新細明體" w:hAnsi="Times New Roman"/>
          <w:b/>
          <w:bCs/>
          <w:szCs w:val="20"/>
          <w:lang w:val="en-US" w:eastAsia="zh-TW"/>
        </w:rPr>
        <w:t>tdoc</w:t>
      </w:r>
      <w:proofErr w:type="spellEnd"/>
      <w:r w:rsidR="00A13B8D" w:rsidRPr="00A13B8D">
        <w:rPr>
          <w:rFonts w:ascii="Times New Roman" w:eastAsia="新細明體" w:hAnsi="Times New Roman"/>
          <w:b/>
          <w:bCs/>
          <w:szCs w:val="20"/>
          <w:lang w:val="en-US" w:eastAsia="zh-TW"/>
        </w:rPr>
        <w:t>.</w:t>
      </w:r>
    </w:p>
    <w:p w14:paraId="4237D942" w14:textId="7B04FA7E" w:rsidR="003A755A" w:rsidRDefault="00FC2BF4"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lastRenderedPageBreak/>
        <w:t>For FR1, t</w:t>
      </w:r>
      <w:r w:rsidR="00591DA0" w:rsidRPr="000E055C">
        <w:rPr>
          <w:rFonts w:ascii="Times New Roman" w:eastAsia="新細明體" w:hAnsi="Times New Roman"/>
          <w:b/>
          <w:bCs/>
          <w:szCs w:val="20"/>
          <w:lang w:val="en-US" w:eastAsia="zh-TW"/>
        </w:rPr>
        <w:t xml:space="preserve">he gain is </w:t>
      </w:r>
      <w:bookmarkStart w:id="42" w:name="OLE_LINK247"/>
      <w:r w:rsidR="00591DA0" w:rsidRPr="000E055C">
        <w:rPr>
          <w:rFonts w:ascii="Times New Roman" w:eastAsia="新細明體" w:hAnsi="Times New Roman"/>
          <w:b/>
          <w:bCs/>
          <w:szCs w:val="20"/>
          <w:lang w:val="en-US" w:eastAsia="zh-TW"/>
        </w:rPr>
        <w:t>evident (&gt;10%) for</w:t>
      </w:r>
    </w:p>
    <w:p w14:paraId="78FB02E9" w14:textId="132798B7"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w:t>
      </w:r>
      <w:r w:rsidR="00591DA0" w:rsidRPr="000E055C">
        <w:rPr>
          <w:rFonts w:ascii="Times New Roman" w:eastAsia="新細明體" w:hAnsi="Times New Roman"/>
          <w:b/>
          <w:bCs/>
          <w:szCs w:val="20"/>
          <w:lang w:val="en-US" w:eastAsia="zh-TW"/>
        </w:rPr>
        <w:t>mpty/</w:t>
      </w:r>
      <w:r>
        <w:rPr>
          <w:rFonts w:ascii="Times New Roman" w:eastAsia="新細明體" w:hAnsi="Times New Roman"/>
          <w:b/>
          <w:bCs/>
          <w:szCs w:val="20"/>
          <w:lang w:val="en-US" w:eastAsia="zh-TW"/>
        </w:rPr>
        <w:t>low</w:t>
      </w:r>
      <w:r w:rsidR="00591DA0" w:rsidRPr="000E055C">
        <w:rPr>
          <w:rFonts w:ascii="Times New Roman" w:eastAsia="新細明體" w:hAnsi="Times New Roman"/>
          <w:b/>
          <w:bCs/>
          <w:szCs w:val="20"/>
          <w:lang w:val="en-US" w:eastAsia="zh-TW"/>
        </w:rPr>
        <w:t xml:space="preserve"> load, 4 beams (or more),</w:t>
      </w:r>
      <w:bookmarkStart w:id="43" w:name="OLE_LINK297"/>
      <w:r w:rsidR="00591DA0" w:rsidRPr="000E055C">
        <w:rPr>
          <w:rFonts w:ascii="Times New Roman" w:eastAsia="新細明體" w:hAnsi="Times New Roman"/>
          <w:b/>
          <w:bCs/>
          <w:szCs w:val="20"/>
          <w:lang w:val="en-US" w:eastAsia="zh-TW"/>
        </w:rPr>
        <w:t xml:space="preserve"> 20</w:t>
      </w:r>
      <w:r>
        <w:rPr>
          <w:rFonts w:ascii="Times New Roman" w:eastAsia="新細明體" w:hAnsi="Times New Roman"/>
          <w:b/>
          <w:bCs/>
          <w:szCs w:val="20"/>
          <w:lang w:val="en-US" w:eastAsia="zh-TW"/>
        </w:rPr>
        <w:t>ms</w:t>
      </w:r>
      <w:r w:rsidR="00591DA0" w:rsidRPr="000E055C">
        <w:rPr>
          <w:rFonts w:ascii="Times New Roman" w:eastAsia="新細明體" w:hAnsi="Times New Roman"/>
          <w:b/>
          <w:bCs/>
          <w:szCs w:val="20"/>
          <w:lang w:val="en-US" w:eastAsia="zh-TW"/>
        </w:rPr>
        <w:t xml:space="preserve"> SIB1 periodicity</w:t>
      </w:r>
      <w:bookmarkEnd w:id="41"/>
      <w:bookmarkEnd w:id="42"/>
      <w:r>
        <w:rPr>
          <w:rFonts w:ascii="Times New Roman" w:eastAsia="新細明體" w:hAnsi="Times New Roman"/>
          <w:b/>
          <w:bCs/>
          <w:szCs w:val="20"/>
          <w:lang w:val="en-US" w:eastAsia="zh-TW"/>
        </w:rPr>
        <w:t xml:space="preserve">, </w:t>
      </w:r>
      <w:bookmarkStart w:id="44" w:name="OLE_LINK298"/>
      <w:r>
        <w:rPr>
          <w:rFonts w:ascii="Times New Roman" w:eastAsia="新細明體" w:hAnsi="Times New Roman"/>
          <w:b/>
          <w:bCs/>
          <w:szCs w:val="20"/>
          <w:lang w:val="en-US" w:eastAsia="zh-TW"/>
        </w:rPr>
        <w:t>Cat 1/2 BS</w:t>
      </w:r>
      <w:bookmarkEnd w:id="43"/>
      <w:bookmarkEnd w:id="44"/>
    </w:p>
    <w:p w14:paraId="76650481" w14:textId="3027D3E6"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m</w:t>
      </w:r>
      <w:r>
        <w:rPr>
          <w:rFonts w:ascii="Times New Roman" w:eastAsia="新細明體" w:hAnsi="Times New Roman"/>
          <w:b/>
          <w:bCs/>
          <w:szCs w:val="20"/>
          <w:lang w:val="en-US" w:eastAsia="zh-TW"/>
        </w:rPr>
        <w:t>edium load, 8 beams, 20ms SIB1 periodicity, Cat 1 BS</w:t>
      </w:r>
    </w:p>
    <w:p w14:paraId="3DD6126E" w14:textId="0E4E976E" w:rsidR="00591DA0" w:rsidRPr="003A755A" w:rsidRDefault="00591DA0" w:rsidP="003A755A">
      <w:pPr>
        <w:ind w:left="480"/>
        <w:rPr>
          <w:rFonts w:ascii="Times New Roman" w:eastAsia="新細明體" w:hAnsi="Times New Roman"/>
          <w:b/>
          <w:bCs/>
          <w:szCs w:val="20"/>
          <w:lang w:val="en-US" w:eastAsia="zh-TW"/>
        </w:rPr>
      </w:pPr>
      <w:r w:rsidRPr="003A755A">
        <w:rPr>
          <w:rFonts w:ascii="Times New Roman" w:eastAsia="新細明體" w:hAnsi="Times New Roman"/>
          <w:b/>
          <w:bCs/>
          <w:szCs w:val="20"/>
          <w:lang w:val="en-US" w:eastAsia="zh-TW"/>
        </w:rPr>
        <w:t>NES gain value can be up to 4</w:t>
      </w:r>
      <w:r w:rsidR="003A755A">
        <w:rPr>
          <w:rFonts w:ascii="Times New Roman" w:eastAsia="新細明體" w:hAnsi="Times New Roman"/>
          <w:b/>
          <w:bCs/>
          <w:szCs w:val="20"/>
          <w:lang w:val="en-US" w:eastAsia="zh-TW"/>
        </w:rPr>
        <w:t>5</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91</w:t>
      </w:r>
      <w:r w:rsidRPr="003A755A">
        <w:rPr>
          <w:rFonts w:ascii="Times New Roman" w:eastAsia="新細明體" w:hAnsi="Times New Roman"/>
          <w:b/>
          <w:bCs/>
          <w:szCs w:val="20"/>
          <w:lang w:val="en-US" w:eastAsia="zh-TW"/>
        </w:rPr>
        <w:t>% (8 beams, 20ms SIB1 period, empty</w:t>
      </w:r>
      <w:r w:rsidR="003A755A">
        <w:rPr>
          <w:rFonts w:ascii="Times New Roman" w:eastAsia="新細明體" w:hAnsi="Times New Roman"/>
          <w:b/>
          <w:bCs/>
          <w:szCs w:val="20"/>
          <w:lang w:val="en-US" w:eastAsia="zh-TW"/>
        </w:rPr>
        <w:t xml:space="preserve"> load, Cat 1 BS</w:t>
      </w:r>
      <w:r w:rsidRPr="003A755A">
        <w:rPr>
          <w:rFonts w:ascii="Times New Roman" w:eastAsia="新細明體" w:hAnsi="Times New Roman"/>
          <w:b/>
          <w:bCs/>
          <w:szCs w:val="20"/>
          <w:lang w:val="en-US" w:eastAsia="zh-TW"/>
        </w:rPr>
        <w:t xml:space="preserve">) and down to </w:t>
      </w:r>
      <w:r w:rsidR="003A755A">
        <w:rPr>
          <w:rFonts w:ascii="Times New Roman" w:eastAsia="新細明體" w:hAnsi="Times New Roman"/>
          <w:b/>
          <w:bCs/>
          <w:szCs w:val="20"/>
          <w:lang w:val="en-US" w:eastAsia="zh-TW"/>
        </w:rPr>
        <w:t>0</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48</w:t>
      </w:r>
      <w:r w:rsidRPr="003A755A">
        <w:rPr>
          <w:rFonts w:ascii="Times New Roman" w:eastAsia="新細明體" w:hAnsi="Times New Roman"/>
          <w:b/>
          <w:bCs/>
          <w:szCs w:val="20"/>
          <w:lang w:val="en-US" w:eastAsia="zh-TW"/>
        </w:rPr>
        <w:t>% (</w:t>
      </w:r>
      <w:r w:rsidR="003A755A">
        <w:rPr>
          <w:rFonts w:ascii="Times New Roman" w:eastAsia="新細明體" w:hAnsi="Times New Roman"/>
          <w:b/>
          <w:bCs/>
          <w:szCs w:val="20"/>
          <w:lang w:val="en-US" w:eastAsia="zh-TW"/>
        </w:rPr>
        <w:t>4</w:t>
      </w:r>
      <w:r w:rsidRPr="003A755A">
        <w:rPr>
          <w:rFonts w:ascii="Times New Roman" w:eastAsia="新細明體" w:hAnsi="Times New Roman"/>
          <w:b/>
          <w:bCs/>
          <w:szCs w:val="20"/>
          <w:lang w:val="en-US" w:eastAsia="zh-TW"/>
        </w:rPr>
        <w:t xml:space="preserve"> beam</w:t>
      </w:r>
      <w:r w:rsidR="003A755A">
        <w:rPr>
          <w:rFonts w:ascii="Times New Roman" w:eastAsia="新細明體" w:hAnsi="Times New Roman"/>
          <w:b/>
          <w:bCs/>
          <w:szCs w:val="20"/>
          <w:lang w:val="en-US" w:eastAsia="zh-TW"/>
        </w:rPr>
        <w:t>s</w:t>
      </w:r>
      <w:r w:rsidRPr="003A755A">
        <w:rPr>
          <w:rFonts w:ascii="Times New Roman" w:eastAsia="新細明體" w:hAnsi="Times New Roman"/>
          <w:b/>
          <w:bCs/>
          <w:szCs w:val="20"/>
          <w:lang w:val="en-US" w:eastAsia="zh-TW"/>
        </w:rPr>
        <w:t xml:space="preserve">, 160ms SIB1 period, </w:t>
      </w:r>
      <w:r w:rsidR="003A755A">
        <w:rPr>
          <w:rFonts w:ascii="Times New Roman" w:eastAsia="新細明體" w:hAnsi="Times New Roman"/>
          <w:b/>
          <w:bCs/>
          <w:szCs w:val="20"/>
          <w:lang w:val="en-US" w:eastAsia="zh-TW"/>
        </w:rPr>
        <w:t>medium load, Cat 2 BS</w:t>
      </w:r>
      <w:r w:rsidRPr="003A755A">
        <w:rPr>
          <w:rFonts w:ascii="Times New Roman" w:eastAsia="新細明體" w:hAnsi="Times New Roman"/>
          <w:b/>
          <w:bCs/>
          <w:szCs w:val="20"/>
          <w:lang w:val="en-US" w:eastAsia="zh-TW"/>
        </w:rPr>
        <w:t xml:space="preserve">). </w:t>
      </w:r>
    </w:p>
    <w:p w14:paraId="7F2223D3" w14:textId="77777777" w:rsidR="0090640D" w:rsidRDefault="00591DA0"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 xml:space="preserve">For FR2, </w:t>
      </w:r>
      <w:bookmarkStart w:id="45" w:name="OLE_LINK251"/>
      <w:r w:rsidRPr="000E055C">
        <w:rPr>
          <w:rFonts w:ascii="Times New Roman" w:eastAsia="新細明體" w:hAnsi="Times New Roman"/>
          <w:b/>
          <w:bCs/>
          <w:szCs w:val="20"/>
          <w:lang w:val="en-US" w:eastAsia="zh-TW"/>
        </w:rPr>
        <w:t>the</w:t>
      </w:r>
      <w:r w:rsidR="00D26ED3" w:rsidRPr="000E055C">
        <w:rPr>
          <w:rFonts w:ascii="Times New Roman" w:eastAsia="新細明體" w:hAnsi="Times New Roman"/>
          <w:b/>
          <w:bCs/>
          <w:szCs w:val="20"/>
          <w:lang w:val="en-US" w:eastAsia="zh-TW"/>
        </w:rPr>
        <w:t xml:space="preserve"> gain is evident (&gt;10%) for </w:t>
      </w:r>
    </w:p>
    <w:p w14:paraId="588DE605" w14:textId="082CAD1E" w:rsidR="00591DA0" w:rsidRPr="000E055C" w:rsidRDefault="00D26ED3" w:rsidP="0090640D">
      <w:pPr>
        <w:pStyle w:val="a8"/>
        <w:numPr>
          <w:ilvl w:val="1"/>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empty load, 32 beams, 20</w:t>
      </w:r>
      <w:r w:rsidR="0090640D">
        <w:rPr>
          <w:rFonts w:ascii="Times New Roman" w:eastAsia="新細明體" w:hAnsi="Times New Roman"/>
          <w:b/>
          <w:bCs/>
          <w:szCs w:val="20"/>
          <w:lang w:val="en-US" w:eastAsia="zh-TW"/>
        </w:rPr>
        <w:t>ms</w:t>
      </w:r>
      <w:r w:rsidRPr="000E055C">
        <w:rPr>
          <w:rFonts w:ascii="Times New Roman" w:eastAsia="新細明體" w:hAnsi="Times New Roman"/>
          <w:b/>
          <w:bCs/>
          <w:szCs w:val="20"/>
          <w:lang w:val="en-US" w:eastAsia="zh-TW"/>
        </w:rPr>
        <w:t xml:space="preserve"> SIB1 periodicity</w:t>
      </w:r>
      <w:bookmarkEnd w:id="45"/>
      <w:r w:rsidR="0090640D">
        <w:rPr>
          <w:rFonts w:ascii="Times New Roman" w:eastAsia="新細明體" w:hAnsi="Times New Roman"/>
          <w:b/>
          <w:bCs/>
          <w:szCs w:val="20"/>
          <w:lang w:val="en-US" w:eastAsia="zh-TW"/>
        </w:rPr>
        <w:t>, Cat 1/2 BS</w:t>
      </w:r>
    </w:p>
    <w:bookmarkEnd w:id="39"/>
    <w:p w14:paraId="0A077A67" w14:textId="5BEF6D91" w:rsidR="00D26ED3" w:rsidRDefault="00D26ED3" w:rsidP="00591DA0">
      <w:pPr>
        <w:rPr>
          <w:rFonts w:ascii="Times New Roman" w:eastAsia="新細明體" w:hAnsi="Times New Roman"/>
          <w:b/>
          <w:bCs/>
          <w:szCs w:val="20"/>
          <w:lang w:val="en-US" w:eastAsia="zh-TW"/>
        </w:rPr>
      </w:pPr>
    </w:p>
    <w:p w14:paraId="0B4B4B82" w14:textId="0EE21786" w:rsidR="00D26ED3" w:rsidRDefault="00D26ED3" w:rsidP="00591DA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A13B8D">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bookmarkStart w:id="46" w:name="OLE_LINK252"/>
      <w:r>
        <w:rPr>
          <w:rFonts w:ascii="Times New Roman" w:eastAsia="新細明體" w:hAnsi="Times New Roman"/>
          <w:b/>
          <w:bCs/>
          <w:szCs w:val="20"/>
          <w:lang w:val="en-US" w:eastAsia="zh-TW"/>
        </w:rPr>
        <w:t xml:space="preserve">The </w:t>
      </w:r>
      <w:r w:rsidR="00057319">
        <w:rPr>
          <w:rFonts w:ascii="Times New Roman" w:eastAsia="新細明體" w:hAnsi="Times New Roman"/>
          <w:b/>
          <w:bCs/>
          <w:szCs w:val="20"/>
          <w:lang w:val="en-US" w:eastAsia="zh-TW"/>
        </w:rPr>
        <w:t xml:space="preserve">baseline </w:t>
      </w:r>
      <w:r w:rsidR="00FC2BF4" w:rsidRPr="00FC2BF4">
        <w:rPr>
          <w:rFonts w:ascii="Times New Roman" w:eastAsia="新細明體" w:hAnsi="Times New Roman"/>
          <w:b/>
          <w:bCs/>
          <w:szCs w:val="20"/>
          <w:lang w:val="en-US" w:eastAsia="zh-TW"/>
        </w:rPr>
        <w:t>BS antenna configuration</w:t>
      </w:r>
      <w:r>
        <w:rPr>
          <w:rFonts w:ascii="Times New Roman" w:eastAsia="新細明體" w:hAnsi="Times New Roman"/>
          <w:b/>
          <w:bCs/>
          <w:szCs w:val="20"/>
          <w:lang w:val="en-US" w:eastAsia="zh-TW"/>
        </w:rPr>
        <w:t xml:space="preserve"> of FR2 in</w:t>
      </w:r>
      <w:r w:rsidR="00FC2BF4">
        <w:rPr>
          <w:rFonts w:ascii="Times New Roman" w:eastAsia="新細明體" w:hAnsi="Times New Roman"/>
          <w:b/>
          <w:bCs/>
          <w:szCs w:val="20"/>
          <w:lang w:val="en-US" w:eastAsia="zh-TW"/>
        </w:rPr>
        <w:t xml:space="preserve"> Table B-2 of</w:t>
      </w:r>
      <w:r>
        <w:rPr>
          <w:rFonts w:ascii="Times New Roman" w:eastAsia="新細明體" w:hAnsi="Times New Roman"/>
          <w:b/>
          <w:bCs/>
          <w:szCs w:val="20"/>
          <w:lang w:val="en-US" w:eastAsia="zh-TW"/>
        </w:rPr>
        <w:t xml:space="preserve"> </w:t>
      </w:r>
      <w:r w:rsidR="00085046">
        <w:rPr>
          <w:rFonts w:ascii="Times New Roman" w:eastAsia="新細明體" w:hAnsi="Times New Roman"/>
          <w:b/>
          <w:bCs/>
          <w:szCs w:val="20"/>
          <w:lang w:val="en-US" w:eastAsia="zh-TW"/>
        </w:rPr>
        <w:t xml:space="preserve">TR </w:t>
      </w:r>
      <w:r>
        <w:rPr>
          <w:rFonts w:ascii="Times New Roman" w:eastAsia="新細明體" w:hAnsi="Times New Roman"/>
          <w:b/>
          <w:bCs/>
          <w:szCs w:val="20"/>
          <w:lang w:val="en-US" w:eastAsia="zh-TW"/>
        </w:rPr>
        <w:t>38.864 [</w:t>
      </w:r>
      <w:r w:rsidR="00A05601">
        <w:rPr>
          <w:rFonts w:ascii="Times New Roman" w:eastAsia="新細明體" w:hAnsi="Times New Roman"/>
          <w:b/>
          <w:bCs/>
          <w:szCs w:val="20"/>
          <w:lang w:val="en-US" w:eastAsia="zh-TW"/>
        </w:rPr>
        <w:t>4</w:t>
      </w:r>
      <w:r>
        <w:rPr>
          <w:rFonts w:ascii="Times New Roman" w:eastAsia="新細明體" w:hAnsi="Times New Roman"/>
          <w:b/>
          <w:bCs/>
          <w:szCs w:val="20"/>
          <w:lang w:val="en-US" w:eastAsia="zh-TW"/>
        </w:rPr>
        <w:t xml:space="preserve">] seems to have poor coverage. Hence, it </w:t>
      </w:r>
      <w:r w:rsidR="00FC2BF4">
        <w:rPr>
          <w:rFonts w:ascii="Times New Roman" w:eastAsia="新細明體" w:hAnsi="Times New Roman"/>
          <w:b/>
          <w:bCs/>
          <w:szCs w:val="20"/>
          <w:lang w:val="en-US" w:eastAsia="zh-TW"/>
        </w:rPr>
        <w:t>is suggested to evaluate</w:t>
      </w:r>
      <w:r>
        <w:rPr>
          <w:rFonts w:ascii="Times New Roman" w:eastAsia="新細明體" w:hAnsi="Times New Roman"/>
          <w:b/>
          <w:bCs/>
          <w:szCs w:val="20"/>
          <w:lang w:val="en-US" w:eastAsia="zh-TW"/>
        </w:rPr>
        <w:t xml:space="preserve"> only empty load NES gain</w:t>
      </w:r>
      <w:r w:rsidR="00057319">
        <w:rPr>
          <w:rFonts w:ascii="Times New Roman" w:eastAsia="新細明體" w:hAnsi="Times New Roman"/>
          <w:b/>
          <w:bCs/>
          <w:szCs w:val="20"/>
          <w:lang w:val="en-US" w:eastAsia="zh-TW"/>
        </w:rPr>
        <w:t xml:space="preserve"> for FR2</w:t>
      </w:r>
      <w:r>
        <w:rPr>
          <w:rFonts w:ascii="Times New Roman" w:eastAsia="新細明體" w:hAnsi="Times New Roman"/>
          <w:b/>
          <w:bCs/>
          <w:szCs w:val="20"/>
          <w:lang w:val="en-US" w:eastAsia="zh-TW"/>
        </w:rPr>
        <w:t>.</w:t>
      </w:r>
      <w:bookmarkEnd w:id="46"/>
    </w:p>
    <w:p w14:paraId="724472F5" w14:textId="694699D6" w:rsidR="00E02D48" w:rsidRDefault="00E02D48" w:rsidP="005947B5">
      <w:pPr>
        <w:rPr>
          <w:rFonts w:ascii="Times New Roman" w:eastAsia="新細明體" w:hAnsi="Times New Roman"/>
          <w:b/>
          <w:bCs/>
          <w:szCs w:val="20"/>
          <w:lang w:eastAsia="zh-TW"/>
        </w:rPr>
      </w:pPr>
    </w:p>
    <w:p w14:paraId="54888E4B" w14:textId="774F7650" w:rsidR="008D3235" w:rsidRDefault="008D3235" w:rsidP="005947B5">
      <w:pPr>
        <w:rPr>
          <w:rFonts w:ascii="Times New Roman" w:eastAsia="新細明體" w:hAnsi="Times New Roman"/>
          <w:szCs w:val="20"/>
          <w:lang w:eastAsia="zh-TW"/>
        </w:rPr>
      </w:pPr>
      <w:r w:rsidRPr="008D3235">
        <w:rPr>
          <w:rFonts w:ascii="Times New Roman" w:eastAsia="新細明體" w:hAnsi="Times New Roman" w:hint="eastAsia"/>
          <w:szCs w:val="20"/>
          <w:lang w:eastAsia="zh-TW"/>
        </w:rPr>
        <w:t>Be</w:t>
      </w:r>
      <w:r w:rsidRPr="008D3235">
        <w:rPr>
          <w:rFonts w:ascii="Times New Roman" w:eastAsia="新細明體" w:hAnsi="Times New Roman"/>
          <w:szCs w:val="20"/>
          <w:lang w:eastAsia="zh-TW"/>
        </w:rPr>
        <w:t>sides,</w:t>
      </w:r>
      <w:r>
        <w:rPr>
          <w:rFonts w:ascii="Times New Roman" w:eastAsia="新細明體" w:hAnsi="Times New Roman"/>
          <w:szCs w:val="20"/>
          <w:lang w:eastAsia="zh-TW"/>
        </w:rPr>
        <w:t xml:space="preserve"> it is found that the following is stated in </w:t>
      </w:r>
      <w:bookmarkStart w:id="47" w:name="OLE_LINK186"/>
      <w:r>
        <w:rPr>
          <w:rFonts w:ascii="Times New Roman" w:eastAsia="新細明體" w:hAnsi="Times New Roman"/>
          <w:szCs w:val="20"/>
          <w:lang w:eastAsia="zh-TW"/>
        </w:rPr>
        <w:t>38.331 [5]:</w:t>
      </w:r>
      <w:bookmarkEnd w:id="47"/>
    </w:p>
    <w:p w14:paraId="2231D89D" w14:textId="0FE35D94" w:rsidR="008D3235" w:rsidRPr="008D3235" w:rsidRDefault="008D3235" w:rsidP="008D3235">
      <w:pPr>
        <w:pStyle w:val="a8"/>
        <w:numPr>
          <w:ilvl w:val="0"/>
          <w:numId w:val="23"/>
        </w:numPr>
        <w:ind w:leftChars="0"/>
        <w:rPr>
          <w:rFonts w:ascii="Times New Roman" w:eastAsia="新細明體" w:hAnsi="Times New Roman"/>
          <w:szCs w:val="20"/>
          <w:lang w:eastAsia="zh-TW"/>
        </w:rPr>
      </w:pPr>
      <w:bookmarkStart w:id="48" w:name="OLE_LINK187"/>
      <w:r w:rsidRPr="008D3235">
        <w:rPr>
          <w:rFonts w:ascii="Times New Roman" w:eastAsia="新細明體" w:hAnsi="Times New Roman" w:hint="eastAsia"/>
          <w:szCs w:val="20"/>
          <w:lang w:eastAsia="zh-TW"/>
        </w:rPr>
        <w:t>"</w:t>
      </w:r>
      <w:r w:rsidRPr="008D3235">
        <w:rPr>
          <w:rFonts w:ascii="Times New Roman" w:eastAsia="新細明體" w:hAnsi="Times New Roman" w:hint="eastAsia"/>
          <w:b/>
          <w:bCs/>
          <w:szCs w:val="20"/>
          <w:lang w:eastAsia="zh-TW"/>
        </w:rPr>
        <w:t xml:space="preserve">The default transmission repetition periodicity of SIB1 is 20 </w:t>
      </w:r>
      <w:proofErr w:type="spellStart"/>
      <w:r w:rsidRPr="008D3235">
        <w:rPr>
          <w:rFonts w:ascii="Times New Roman" w:eastAsia="新細明體" w:hAnsi="Times New Roman" w:hint="eastAsia"/>
          <w:b/>
          <w:bCs/>
          <w:szCs w:val="20"/>
          <w:lang w:eastAsia="zh-TW"/>
        </w:rPr>
        <w:t>ms</w:t>
      </w:r>
      <w:proofErr w:type="spellEnd"/>
      <w:r w:rsidRPr="008D3235">
        <w:rPr>
          <w:rFonts w:ascii="Times New Roman" w:eastAsia="新細明體" w:hAnsi="Times New Roman" w:hint="eastAsia"/>
          <w:b/>
          <w:bCs/>
          <w:szCs w:val="20"/>
          <w:lang w:eastAsia="zh-TW"/>
        </w:rPr>
        <w:t xml:space="preserve"> </w:t>
      </w:r>
      <w:r w:rsidRPr="008D3235">
        <w:rPr>
          <w:rFonts w:ascii="Times New Roman" w:eastAsia="新細明體" w:hAnsi="Times New Roman" w:hint="eastAsia"/>
          <w:szCs w:val="20"/>
          <w:lang w:eastAsia="zh-TW"/>
        </w:rPr>
        <w:t xml:space="preserve">but the actual transmission repetition periodicity is up to network implementation. </w:t>
      </w:r>
      <w:r w:rsidRPr="008D3235">
        <w:rPr>
          <w:rFonts w:ascii="Times New Roman" w:eastAsia="新細明體" w:hAnsi="Times New Roman" w:hint="eastAsia"/>
          <w:b/>
          <w:bCs/>
          <w:szCs w:val="20"/>
          <w:lang w:eastAsia="zh-TW"/>
        </w:rPr>
        <w:t>For SSB and CORESET multiplexing pattern 1, SIB1 repetition transmission period is 20ms</w:t>
      </w:r>
      <w:r w:rsidRPr="008D3235">
        <w:rPr>
          <w:rFonts w:ascii="Times New Roman" w:eastAsia="新細明體" w:hAnsi="Times New Roman" w:hint="eastAsia"/>
          <w:szCs w:val="20"/>
          <w:lang w:eastAsia="zh-TW"/>
        </w:rPr>
        <w:t>. For SSB and C</w:t>
      </w:r>
      <w:r w:rsidRPr="008D3235">
        <w:rPr>
          <w:rFonts w:ascii="Times New Roman" w:eastAsia="新細明體" w:hAnsi="Times New Roman"/>
          <w:szCs w:val="20"/>
          <w:lang w:eastAsia="zh-TW"/>
        </w:rPr>
        <w:t>ORESET multiplexing pattern 2/3, SIB1 transmission repetition period is the same as the SSB period"</w:t>
      </w:r>
    </w:p>
    <w:bookmarkEnd w:id="48"/>
    <w:p w14:paraId="287034DB" w14:textId="70162FF5" w:rsidR="008D3235" w:rsidRPr="008D3235" w:rsidRDefault="008D3235" w:rsidP="005947B5">
      <w:pPr>
        <w:rPr>
          <w:rFonts w:ascii="Times New Roman" w:eastAsia="新細明體" w:hAnsi="Times New Roman"/>
          <w:szCs w:val="20"/>
          <w:lang w:eastAsia="zh-TW"/>
        </w:rPr>
      </w:pPr>
      <w:r w:rsidRPr="008D3235">
        <w:rPr>
          <w:rFonts w:ascii="Times New Roman" w:eastAsia="新細明體" w:hAnsi="Times New Roman" w:hint="eastAsia"/>
          <w:szCs w:val="20"/>
          <w:lang w:eastAsia="zh-TW"/>
        </w:rPr>
        <w:t>H</w:t>
      </w:r>
      <w:r w:rsidRPr="008D3235">
        <w:rPr>
          <w:rFonts w:ascii="Times New Roman" w:eastAsia="新細明體" w:hAnsi="Times New Roman"/>
          <w:szCs w:val="20"/>
          <w:lang w:eastAsia="zh-TW"/>
        </w:rPr>
        <w:t xml:space="preserve">ence, </w:t>
      </w:r>
      <w:r>
        <w:rPr>
          <w:rFonts w:ascii="Times New Roman" w:eastAsia="新細明體" w:hAnsi="Times New Roman"/>
          <w:szCs w:val="20"/>
          <w:lang w:eastAsia="zh-TW"/>
        </w:rPr>
        <w:t xml:space="preserve">we tend to think </w:t>
      </w:r>
      <w:bookmarkStart w:id="49" w:name="OLE_LINK185"/>
      <w:r>
        <w:rPr>
          <w:rFonts w:ascii="Times New Roman" w:eastAsia="新細明體" w:hAnsi="Times New Roman"/>
          <w:szCs w:val="20"/>
          <w:lang w:eastAsia="zh-TW"/>
        </w:rPr>
        <w:t xml:space="preserve">among the agreed evaluation of SIB1 repetition period (20/40/160 </w:t>
      </w:r>
      <w:proofErr w:type="spellStart"/>
      <w:r>
        <w:rPr>
          <w:rFonts w:ascii="Times New Roman" w:eastAsia="新細明體" w:hAnsi="Times New Roman"/>
          <w:szCs w:val="20"/>
          <w:lang w:eastAsia="zh-TW"/>
        </w:rPr>
        <w:t>ms</w:t>
      </w:r>
      <w:proofErr w:type="spellEnd"/>
      <w:r>
        <w:rPr>
          <w:rFonts w:ascii="Times New Roman" w:eastAsia="新細明體" w:hAnsi="Times New Roman"/>
          <w:szCs w:val="20"/>
          <w:lang w:eastAsia="zh-TW"/>
        </w:rPr>
        <w:t>), the results of 20ms may be more representative.</w:t>
      </w:r>
      <w:bookmarkEnd w:id="49"/>
    </w:p>
    <w:p w14:paraId="5E012AED" w14:textId="6DD89F43" w:rsidR="008D3235" w:rsidRDefault="008D3235" w:rsidP="005947B5">
      <w:pPr>
        <w:rPr>
          <w:rFonts w:ascii="Times New Roman" w:eastAsia="新細明體" w:hAnsi="Times New Roman"/>
          <w:b/>
          <w:bCs/>
          <w:szCs w:val="20"/>
          <w:lang w:eastAsia="zh-TW"/>
        </w:rPr>
      </w:pPr>
    </w:p>
    <w:p w14:paraId="2A62AD06" w14:textId="58BB865E" w:rsidR="008D3235" w:rsidRDefault="008D3235" w:rsidP="005947B5">
      <w:pPr>
        <w:rPr>
          <w:rFonts w:ascii="Times New Roman" w:eastAsia="新細明體" w:hAnsi="Times New Roman"/>
          <w:b/>
          <w:bCs/>
          <w:szCs w:val="20"/>
          <w:lang w:eastAsia="zh-TW"/>
        </w:rPr>
      </w:pPr>
      <w:bookmarkStart w:id="50" w:name="OLE_LINK188"/>
      <w:r>
        <w:rPr>
          <w:rFonts w:ascii="Times New Roman" w:eastAsia="新細明體" w:hAnsi="Times New Roman"/>
          <w:b/>
          <w:bCs/>
          <w:szCs w:val="20"/>
          <w:u w:val="single"/>
          <w:lang w:eastAsia="zh-TW"/>
        </w:rPr>
        <w:t>Observation 7:</w:t>
      </w:r>
      <w:r>
        <w:rPr>
          <w:rFonts w:ascii="Times New Roman" w:eastAsia="新細明體" w:hAnsi="Times New Roman"/>
          <w:b/>
          <w:bCs/>
          <w:szCs w:val="20"/>
          <w:lang w:val="en-US" w:eastAsia="zh-TW"/>
        </w:rPr>
        <w:t xml:space="preserve"> A</w:t>
      </w:r>
      <w:r w:rsidRPr="008D3235">
        <w:rPr>
          <w:rFonts w:ascii="Times New Roman" w:eastAsia="新細明體" w:hAnsi="Times New Roman"/>
          <w:b/>
          <w:bCs/>
          <w:szCs w:val="20"/>
          <w:lang w:val="en-US" w:eastAsia="zh-TW"/>
        </w:rPr>
        <w:t xml:space="preserve">mong the agreed evaluation of SIB1 repetition period (20/40/160 </w:t>
      </w:r>
      <w:proofErr w:type="spellStart"/>
      <w:r w:rsidRPr="008D3235">
        <w:rPr>
          <w:rFonts w:ascii="Times New Roman" w:eastAsia="新細明體" w:hAnsi="Times New Roman"/>
          <w:b/>
          <w:bCs/>
          <w:szCs w:val="20"/>
          <w:lang w:val="en-US" w:eastAsia="zh-TW"/>
        </w:rPr>
        <w:t>ms</w:t>
      </w:r>
      <w:proofErr w:type="spellEnd"/>
      <w:r w:rsidRPr="008D3235">
        <w:rPr>
          <w:rFonts w:ascii="Times New Roman" w:eastAsia="新細明體" w:hAnsi="Times New Roman"/>
          <w:b/>
          <w:bCs/>
          <w:szCs w:val="20"/>
          <w:lang w:val="en-US" w:eastAsia="zh-TW"/>
        </w:rPr>
        <w:t>), the results of 20ms may be more representative</w:t>
      </w:r>
      <w:r>
        <w:rPr>
          <w:rFonts w:ascii="Times New Roman" w:eastAsia="新細明體" w:hAnsi="Times New Roman"/>
          <w:b/>
          <w:bCs/>
          <w:szCs w:val="20"/>
          <w:lang w:val="en-US" w:eastAsia="zh-TW"/>
        </w:rPr>
        <w:t xml:space="preserve"> due toe the following spec text from </w:t>
      </w:r>
      <w:r w:rsidRPr="008D3235">
        <w:rPr>
          <w:rFonts w:ascii="Times New Roman" w:eastAsia="新細明體" w:hAnsi="Times New Roman"/>
          <w:b/>
          <w:bCs/>
          <w:szCs w:val="20"/>
          <w:lang w:val="en-US" w:eastAsia="zh-TW"/>
        </w:rPr>
        <w:t>38.331 [5]:</w:t>
      </w:r>
    </w:p>
    <w:p w14:paraId="4C0B1770" w14:textId="6019F17C" w:rsidR="008D3235" w:rsidRPr="008D3235" w:rsidRDefault="008D3235" w:rsidP="005947B5">
      <w:pPr>
        <w:pStyle w:val="a8"/>
        <w:numPr>
          <w:ilvl w:val="0"/>
          <w:numId w:val="39"/>
        </w:numPr>
        <w:ind w:leftChars="0"/>
        <w:rPr>
          <w:rFonts w:ascii="Times New Roman" w:eastAsia="新細明體" w:hAnsi="Times New Roman"/>
          <w:b/>
          <w:bCs/>
          <w:szCs w:val="20"/>
          <w:lang w:eastAsia="zh-TW"/>
        </w:rPr>
      </w:pPr>
      <w:r w:rsidRPr="008D3235">
        <w:rPr>
          <w:rFonts w:ascii="Times New Roman" w:eastAsia="新細明體" w:hAnsi="Times New Roman"/>
          <w:b/>
          <w:bCs/>
          <w:szCs w:val="20"/>
          <w:lang w:eastAsia="zh-TW"/>
        </w:rPr>
        <w:t>"</w:t>
      </w:r>
      <w:r w:rsidRPr="008D3235">
        <w:rPr>
          <w:rFonts w:ascii="Times New Roman" w:eastAsia="新細明體" w:hAnsi="Times New Roman"/>
          <w:b/>
          <w:bCs/>
          <w:szCs w:val="20"/>
          <w:highlight w:val="yellow"/>
          <w:lang w:eastAsia="zh-TW"/>
        </w:rPr>
        <w:t xml:space="preserve">The default transmission repetition periodicity of SIB1 is 20 </w:t>
      </w:r>
      <w:proofErr w:type="spellStart"/>
      <w:r w:rsidRPr="008D3235">
        <w:rPr>
          <w:rFonts w:ascii="Times New Roman" w:eastAsia="新細明體" w:hAnsi="Times New Roman"/>
          <w:b/>
          <w:bCs/>
          <w:szCs w:val="20"/>
          <w:highlight w:val="yellow"/>
          <w:lang w:eastAsia="zh-TW"/>
        </w:rPr>
        <w:t>ms</w:t>
      </w:r>
      <w:proofErr w:type="spellEnd"/>
      <w:r w:rsidRPr="008D3235">
        <w:rPr>
          <w:rFonts w:ascii="Times New Roman" w:eastAsia="新細明體" w:hAnsi="Times New Roman"/>
          <w:b/>
          <w:bCs/>
          <w:szCs w:val="20"/>
          <w:lang w:eastAsia="zh-TW"/>
        </w:rPr>
        <w:t xml:space="preserve"> but the actual transmission repetition periodicity is up to network implementation. </w:t>
      </w:r>
      <w:r w:rsidRPr="008D3235">
        <w:rPr>
          <w:rFonts w:ascii="Times New Roman" w:eastAsia="新細明體" w:hAnsi="Times New Roman"/>
          <w:b/>
          <w:bCs/>
          <w:szCs w:val="20"/>
          <w:highlight w:val="yellow"/>
          <w:lang w:eastAsia="zh-TW"/>
        </w:rPr>
        <w:t>For SSB and CORESET multiplexing pattern 1, SIB1 repetition transmission period is 20ms</w:t>
      </w:r>
      <w:r w:rsidRPr="008D3235">
        <w:rPr>
          <w:rFonts w:ascii="Times New Roman" w:eastAsia="新細明體" w:hAnsi="Times New Roman"/>
          <w:b/>
          <w:bCs/>
          <w:szCs w:val="20"/>
          <w:lang w:eastAsia="zh-TW"/>
        </w:rPr>
        <w:t>. For SSB and CORESET multiplexing pattern 2/3, SIB1 transmission repetition period is the same as the SSB period"</w:t>
      </w:r>
    </w:p>
    <w:bookmarkEnd w:id="50"/>
    <w:p w14:paraId="68FFD172" w14:textId="77777777" w:rsidR="008D3235" w:rsidRDefault="008D3235" w:rsidP="005947B5">
      <w:pPr>
        <w:rPr>
          <w:rFonts w:ascii="Times New Roman" w:eastAsia="新細明體" w:hAnsi="Times New Roman"/>
          <w:b/>
          <w:bCs/>
          <w:szCs w:val="20"/>
          <w:lang w:eastAsia="zh-TW"/>
        </w:rPr>
      </w:pPr>
    </w:p>
    <w:p w14:paraId="47DC11E0" w14:textId="1C2180BD" w:rsidR="00E02D48" w:rsidRDefault="00E02D48" w:rsidP="00E02D48">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Discussion of detailed design of on-demand SIB1 and UL WUS</w:t>
      </w:r>
    </w:p>
    <w:p w14:paraId="17F015A1" w14:textId="51DA2373" w:rsidR="00E02D48" w:rsidRDefault="00E02D48" w:rsidP="00E02D48">
      <w:pPr>
        <w:pStyle w:val="2"/>
        <w:rPr>
          <w:rFonts w:ascii="Arial" w:hAnsi="Arial" w:cs="Arial"/>
          <w:color w:val="auto"/>
        </w:rPr>
      </w:pPr>
      <w:bookmarkStart w:id="51" w:name="OLE_LINK233"/>
      <w:bookmarkStart w:id="52" w:name="OLE_LINK236"/>
      <w:r>
        <w:rPr>
          <w:rFonts w:ascii="Arial" w:hAnsi="Arial" w:cs="Arial"/>
          <w:color w:val="auto"/>
        </w:rPr>
        <w:t xml:space="preserve">4.1 </w:t>
      </w:r>
      <w:r w:rsidRPr="00E02D48">
        <w:rPr>
          <w:rFonts w:ascii="Arial" w:hAnsi="Arial" w:cs="Arial"/>
          <w:color w:val="auto"/>
        </w:rPr>
        <w:t>Using which signal/channel to transmit the UL WUS configuration to the UE</w:t>
      </w:r>
      <w:bookmarkEnd w:id="51"/>
    </w:p>
    <w:p w14:paraId="2A108D32" w14:textId="25889621" w:rsidR="00E02D48" w:rsidRPr="00E02D48" w:rsidRDefault="00E02D48" w:rsidP="005947B5">
      <w:pPr>
        <w:rPr>
          <w:rFonts w:ascii="Times New Roman" w:eastAsia="新細明體" w:hAnsi="Times New Roman"/>
          <w:b/>
          <w:bCs/>
          <w:szCs w:val="20"/>
          <w:lang w:eastAsia="zh-TW"/>
        </w:rPr>
      </w:pPr>
    </w:p>
    <w:p w14:paraId="03F43AFF" w14:textId="69D2E2B0" w:rsidR="00E02D48" w:rsidRPr="00E02D48" w:rsidRDefault="00E02D48" w:rsidP="005947B5">
      <w:pPr>
        <w:rPr>
          <w:rFonts w:ascii="Times New Roman" w:eastAsia="新細明體" w:hAnsi="Times New Roman"/>
          <w:szCs w:val="20"/>
          <w:lang w:eastAsia="zh-TW"/>
        </w:rPr>
      </w:pPr>
      <w:bookmarkStart w:id="53" w:name="OLE_LINK234"/>
      <w:bookmarkEnd w:id="52"/>
      <w:r w:rsidRPr="00E02D48">
        <w:rPr>
          <w:rFonts w:ascii="Times New Roman" w:eastAsia="新細明體" w:hAnsi="Times New Roman" w:hint="eastAsia"/>
          <w:szCs w:val="20"/>
          <w:lang w:eastAsia="zh-TW"/>
        </w:rPr>
        <w:t>Fo</w:t>
      </w:r>
      <w:r w:rsidRPr="00E02D48">
        <w:rPr>
          <w:rFonts w:ascii="Times New Roman" w:eastAsia="新細明體" w:hAnsi="Times New Roman"/>
          <w:szCs w:val="20"/>
          <w:lang w:eastAsia="zh-TW"/>
        </w:rPr>
        <w:t xml:space="preserve">r </w:t>
      </w:r>
      <w:r>
        <w:rPr>
          <w:rFonts w:ascii="Times New Roman" w:eastAsia="新細明體" w:hAnsi="Times New Roman"/>
          <w:szCs w:val="20"/>
          <w:lang w:eastAsia="zh-TW"/>
        </w:rPr>
        <w:t>this topic, we have the following proposal:</w:t>
      </w:r>
    </w:p>
    <w:bookmarkEnd w:id="53"/>
    <w:p w14:paraId="5182787B" w14:textId="1554E0C0" w:rsidR="00E02D48" w:rsidRDefault="00E02D48" w:rsidP="005947B5">
      <w:pPr>
        <w:rPr>
          <w:rFonts w:ascii="Times New Roman" w:eastAsia="新細明體" w:hAnsi="Times New Roman"/>
          <w:b/>
          <w:bCs/>
          <w:szCs w:val="20"/>
          <w:lang w:eastAsia="zh-TW"/>
        </w:rPr>
      </w:pPr>
    </w:p>
    <w:p w14:paraId="7407EE21" w14:textId="58629A83" w:rsidR="00E02D48" w:rsidRDefault="00E02D48" w:rsidP="00E02D48">
      <w:pPr>
        <w:rPr>
          <w:rFonts w:ascii="Times New Roman" w:eastAsia="新細明體" w:hAnsi="Times New Roman"/>
          <w:b/>
          <w:bCs/>
          <w:szCs w:val="20"/>
          <w:lang w:eastAsia="zh-TW"/>
        </w:rPr>
      </w:pPr>
      <w:bookmarkStart w:id="54" w:name="OLE_LINK280"/>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2</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Use </w:t>
      </w:r>
      <w:proofErr w:type="spellStart"/>
      <w:r>
        <w:rPr>
          <w:rFonts w:ascii="Times New Roman" w:eastAsia="新細明體" w:hAnsi="Times New Roman"/>
          <w:b/>
          <w:bCs/>
          <w:szCs w:val="20"/>
          <w:lang w:eastAsia="zh-TW"/>
        </w:rPr>
        <w:t>SIBx</w:t>
      </w:r>
      <w:proofErr w:type="spellEnd"/>
      <w:r>
        <w:rPr>
          <w:rFonts w:ascii="Times New Roman" w:eastAsia="新細明體" w:hAnsi="Times New Roman"/>
          <w:b/>
          <w:bCs/>
          <w:szCs w:val="20"/>
          <w:lang w:eastAsia="zh-TW"/>
        </w:rPr>
        <w:t xml:space="preserve"> of Cell A (normal cell) to provide UL WUS configuration to the UE.</w:t>
      </w:r>
    </w:p>
    <w:p w14:paraId="6F475767"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1EF10E85" w14:textId="5A4F611D" w:rsidR="00E02D48" w:rsidRDefault="00E02D48" w:rsidP="00E02D48">
      <w:pPr>
        <w:rPr>
          <w:rFonts w:ascii="Times New Roman" w:eastAsia="新細明體" w:hAnsi="Times New Roman"/>
          <w:b/>
          <w:bCs/>
          <w:szCs w:val="20"/>
          <w:lang w:val="en-US" w:eastAsia="zh-TW"/>
        </w:rPr>
      </w:pPr>
    </w:p>
    <w:p w14:paraId="6B07CA62" w14:textId="6838A37D" w:rsidR="00E70C43" w:rsidRDefault="00E70C43" w:rsidP="00E70C43">
      <w:pPr>
        <w:pStyle w:val="2"/>
        <w:rPr>
          <w:rFonts w:ascii="Arial" w:hAnsi="Arial" w:cs="Arial"/>
          <w:color w:val="auto"/>
        </w:rPr>
      </w:pPr>
      <w:r w:rsidRPr="00E70C43">
        <w:rPr>
          <w:rFonts w:ascii="Arial" w:hAnsi="Arial" w:cs="Arial"/>
          <w:color w:val="auto"/>
        </w:rPr>
        <w:t xml:space="preserve">4.2 </w:t>
      </w:r>
      <w:bookmarkStart w:id="55" w:name="OLE_LINK253"/>
      <w:r w:rsidRPr="00E70C43">
        <w:rPr>
          <w:rFonts w:ascii="Arial" w:hAnsi="Arial" w:cs="Arial"/>
          <w:color w:val="auto"/>
        </w:rPr>
        <w:t>UL WUS is cell-specific or shared among multiple cells</w:t>
      </w:r>
      <w:bookmarkEnd w:id="55"/>
    </w:p>
    <w:p w14:paraId="461A0A6E" w14:textId="77777777" w:rsidR="00E70C43" w:rsidRPr="00E70C43" w:rsidRDefault="00E70C43" w:rsidP="00E02D48">
      <w:pPr>
        <w:rPr>
          <w:rFonts w:ascii="Times New Roman" w:eastAsia="新細明體" w:hAnsi="Times New Roman"/>
          <w:b/>
          <w:bCs/>
          <w:szCs w:val="20"/>
          <w:lang w:eastAsia="zh-TW"/>
        </w:rPr>
      </w:pPr>
    </w:p>
    <w:p w14:paraId="259E1315" w14:textId="77777777" w:rsidR="00E02D48" w:rsidRDefault="00E02D48" w:rsidP="00E02D48">
      <w:pPr>
        <w:rPr>
          <w:rFonts w:ascii="Times New Roman" w:eastAsia="新細明體" w:hAnsi="Times New Roman"/>
          <w:szCs w:val="20"/>
          <w:lang w:eastAsia="zh-TW"/>
        </w:rPr>
      </w:pPr>
      <w:bookmarkStart w:id="56" w:name="OLE_LINK241"/>
      <w:r>
        <w:rPr>
          <w:rFonts w:ascii="Times New Roman" w:eastAsia="新細明體" w:hAnsi="Times New Roman"/>
          <w:szCs w:val="20"/>
          <w:lang w:eastAsia="zh-TW"/>
        </w:rPr>
        <w:t>For this topic, we have the following proposal:</w:t>
      </w:r>
    </w:p>
    <w:bookmarkEnd w:id="56"/>
    <w:p w14:paraId="3B04F667" w14:textId="77777777" w:rsidR="00E02D48" w:rsidRDefault="00E02D48" w:rsidP="00E02D48">
      <w:pPr>
        <w:rPr>
          <w:rFonts w:ascii="Times New Roman" w:eastAsia="新細明體" w:hAnsi="Times New Roman"/>
          <w:b/>
          <w:bCs/>
          <w:szCs w:val="20"/>
          <w:lang w:val="en-US" w:eastAsia="zh-TW"/>
        </w:rPr>
      </w:pPr>
    </w:p>
    <w:p w14:paraId="20C6C0C9" w14:textId="608DB804" w:rsidR="00E02D48" w:rsidRDefault="00E02D48" w:rsidP="00E02D48">
      <w:pPr>
        <w:rPr>
          <w:rFonts w:eastAsia="新細明體"/>
          <w:b/>
          <w:bCs/>
          <w:lang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3</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bookmarkStart w:id="57" w:name="OLE_LINK254"/>
      <w:r>
        <w:rPr>
          <w:rFonts w:eastAsia="新細明體"/>
          <w:b/>
          <w:bCs/>
          <w:lang w:eastAsia="zh-TW"/>
        </w:rPr>
        <w:t>UL WUS configuration can be shared among multiple cells</w:t>
      </w:r>
      <w:r w:rsidR="00E70C43">
        <w:rPr>
          <w:rFonts w:eastAsia="新細明體"/>
          <w:b/>
          <w:bCs/>
          <w:lang w:eastAsia="zh-TW"/>
        </w:rPr>
        <w:t>, for example:</w:t>
      </w:r>
    </w:p>
    <w:p w14:paraId="03DEA8E7" w14:textId="3DF7FA7F"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tracking area</w:t>
      </w:r>
      <w:r w:rsidR="00CF200E">
        <w:rPr>
          <w:rFonts w:eastAsia="新細明體"/>
          <w:b/>
          <w:bCs/>
          <w:lang w:eastAsia="zh-TW"/>
        </w:rPr>
        <w:t>, or</w:t>
      </w:r>
    </w:p>
    <w:p w14:paraId="10025D25"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bookmarkEnd w:id="57"/>
    <w:p w14:paraId="45BC02E6" w14:textId="45742A12" w:rsidR="00E02D48" w:rsidRDefault="00E02D48" w:rsidP="00E02D48">
      <w:pPr>
        <w:rPr>
          <w:rFonts w:ascii="Times New Roman" w:eastAsia="新細明體" w:hAnsi="Times New Roman"/>
          <w:b/>
          <w:bCs/>
          <w:szCs w:val="20"/>
          <w:lang w:val="en-US" w:eastAsia="zh-TW"/>
        </w:rPr>
      </w:pPr>
    </w:p>
    <w:p w14:paraId="1A57E683" w14:textId="197856F1" w:rsidR="00E70C43" w:rsidRDefault="00E70C43" w:rsidP="00E70C43">
      <w:pPr>
        <w:pStyle w:val="2"/>
        <w:rPr>
          <w:rFonts w:ascii="Arial" w:hAnsi="Arial" w:cs="Arial"/>
          <w:color w:val="auto"/>
        </w:rPr>
      </w:pPr>
      <w:bookmarkStart w:id="58" w:name="OLE_LINK238"/>
      <w:r>
        <w:rPr>
          <w:rFonts w:ascii="Arial" w:hAnsi="Arial" w:cs="Arial"/>
          <w:color w:val="auto"/>
        </w:rPr>
        <w:t xml:space="preserve">4.3 </w:t>
      </w:r>
      <w:r w:rsidRPr="00E70C43">
        <w:rPr>
          <w:rFonts w:ascii="Arial" w:hAnsi="Arial" w:cs="Arial"/>
          <w:color w:val="auto"/>
        </w:rPr>
        <w:t>How UE identifies a NES cell is with on-demand SIB1</w:t>
      </w:r>
    </w:p>
    <w:bookmarkEnd w:id="58"/>
    <w:p w14:paraId="5D6A110B" w14:textId="77777777" w:rsidR="00E70C43" w:rsidRDefault="00E70C43" w:rsidP="00E02D48">
      <w:pPr>
        <w:rPr>
          <w:rFonts w:ascii="Times New Roman" w:eastAsia="新細明體" w:hAnsi="Times New Roman"/>
          <w:b/>
          <w:bCs/>
          <w:szCs w:val="20"/>
          <w:lang w:val="en-US" w:eastAsia="zh-TW"/>
        </w:rPr>
      </w:pPr>
    </w:p>
    <w:p w14:paraId="58C7FCB5" w14:textId="2B0CB5AA"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4</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sidRPr="00057319">
        <w:rPr>
          <w:rFonts w:ascii="Times New Roman" w:eastAsia="新細明體" w:hAnsi="Times New Roman"/>
          <w:b/>
          <w:bCs/>
          <w:szCs w:val="20"/>
          <w:highlight w:val="yellow"/>
          <w:lang w:eastAsia="zh-TW"/>
        </w:rPr>
        <w:t xml:space="preserve">sleep cell </w:t>
      </w:r>
      <w:r w:rsidR="00057319" w:rsidRPr="00057319">
        <w:rPr>
          <w:rFonts w:ascii="Times New Roman" w:eastAsia="新細明體" w:hAnsi="Times New Roman"/>
          <w:b/>
          <w:bCs/>
          <w:szCs w:val="20"/>
          <w:highlight w:val="yellow"/>
          <w:lang w:eastAsia="zh-TW"/>
        </w:rPr>
        <w:t>physical cell identity (</w:t>
      </w:r>
      <w:r w:rsidRPr="00057319">
        <w:rPr>
          <w:rFonts w:ascii="Times New Roman" w:eastAsia="新細明體" w:hAnsi="Times New Roman"/>
          <w:b/>
          <w:bCs/>
          <w:szCs w:val="20"/>
          <w:highlight w:val="yellow"/>
          <w:lang w:eastAsia="zh-TW"/>
        </w:rPr>
        <w:t>PCI</w:t>
      </w:r>
      <w:r w:rsidR="00057319" w:rsidRPr="00057319">
        <w:rPr>
          <w:rFonts w:ascii="Times New Roman" w:eastAsia="新細明體" w:hAnsi="Times New Roman" w:hint="eastAsia"/>
          <w:b/>
          <w:bCs/>
          <w:szCs w:val="20"/>
          <w:highlight w:val="yellow"/>
          <w:lang w:eastAsia="zh-TW"/>
        </w:rPr>
        <w:t>)</w:t>
      </w:r>
      <w:r w:rsidRPr="00057319">
        <w:rPr>
          <w:rFonts w:ascii="Times New Roman" w:eastAsia="新細明體" w:hAnsi="Times New Roman"/>
          <w:b/>
          <w:bCs/>
          <w:szCs w:val="20"/>
          <w:highlight w:val="yellow"/>
          <w:lang w:eastAsia="zh-TW"/>
        </w:rPr>
        <w:t>(s</w:t>
      </w:r>
      <w:r>
        <w:rPr>
          <w:rFonts w:ascii="Times New Roman" w:eastAsia="新細明體" w:hAnsi="Times New Roman"/>
          <w:b/>
          <w:bCs/>
          <w:szCs w:val="20"/>
          <w:highlight w:val="yellow"/>
          <w:lang w:eastAsia="zh-TW"/>
        </w:rPr>
        <w:t>) provided by another cell</w:t>
      </w:r>
      <w:r>
        <w:rPr>
          <w:rFonts w:ascii="Times New Roman" w:eastAsia="新細明體" w:hAnsi="Times New Roman"/>
          <w:b/>
          <w:bCs/>
          <w:szCs w:val="20"/>
          <w:lang w:eastAsia="zh-TW"/>
        </w:rPr>
        <w:t xml:space="preserve"> which is not in the sleep state.</w:t>
      </w:r>
    </w:p>
    <w:p w14:paraId="0B368CB7" w14:textId="7DEDBACD" w:rsidR="00E02D48" w:rsidRDefault="00E02D48" w:rsidP="00E02D48">
      <w:pPr>
        <w:rPr>
          <w:rFonts w:ascii="Times New Roman" w:eastAsia="新細明體" w:hAnsi="Times New Roman"/>
          <w:b/>
          <w:bCs/>
          <w:szCs w:val="20"/>
          <w:lang w:val="en-US" w:eastAsia="zh-TW"/>
        </w:rPr>
      </w:pPr>
    </w:p>
    <w:p w14:paraId="5834BEDB" w14:textId="44258960" w:rsidR="00CF200E" w:rsidRDefault="00CF200E" w:rsidP="00CF200E">
      <w:pPr>
        <w:pStyle w:val="2"/>
        <w:rPr>
          <w:rFonts w:ascii="Arial" w:hAnsi="Arial" w:cs="Arial"/>
          <w:color w:val="auto"/>
        </w:rPr>
      </w:pPr>
      <w:bookmarkStart w:id="59" w:name="OLE_LINK239"/>
      <w:r>
        <w:rPr>
          <w:rFonts w:ascii="Arial" w:hAnsi="Arial" w:cs="Arial"/>
          <w:color w:val="auto"/>
        </w:rPr>
        <w:lastRenderedPageBreak/>
        <w:t xml:space="preserve">4.4 </w:t>
      </w:r>
      <w:r w:rsidRPr="00CF200E">
        <w:rPr>
          <w:rFonts w:ascii="Arial" w:hAnsi="Arial" w:cs="Arial"/>
          <w:color w:val="auto"/>
        </w:rPr>
        <w:t>UL WUS signal structure</w:t>
      </w:r>
    </w:p>
    <w:bookmarkEnd w:id="59"/>
    <w:p w14:paraId="7FC82CE6" w14:textId="01BE0C3B" w:rsidR="00937F28" w:rsidRDefault="00937F28" w:rsidP="00E02D48">
      <w:pPr>
        <w:rPr>
          <w:rFonts w:ascii="Times New Roman" w:eastAsia="新細明體" w:hAnsi="Times New Roman"/>
          <w:b/>
          <w:bCs/>
          <w:szCs w:val="20"/>
          <w:lang w:val="en-US" w:eastAsia="zh-TW"/>
        </w:rPr>
      </w:pPr>
    </w:p>
    <w:p w14:paraId="59EC3B09"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483DB10D" w14:textId="77777777" w:rsidR="00AC5F47" w:rsidRPr="00937F28" w:rsidRDefault="00AC5F47" w:rsidP="00E02D48">
      <w:pPr>
        <w:rPr>
          <w:rFonts w:ascii="Times New Roman" w:eastAsia="新細明體" w:hAnsi="Times New Roman"/>
          <w:b/>
          <w:bCs/>
          <w:szCs w:val="20"/>
          <w:lang w:val="en-US" w:eastAsia="zh-TW"/>
        </w:rPr>
      </w:pPr>
    </w:p>
    <w:p w14:paraId="46C0FD9B" w14:textId="5DBB9444"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5</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r w:rsidR="00E916A5">
        <w:rPr>
          <w:rFonts w:ascii="Times New Roman" w:eastAsia="新細明體" w:hAnsi="Times New Roman"/>
          <w:b/>
          <w:bCs/>
          <w:szCs w:val="20"/>
          <w:lang w:val="en-US" w:eastAsia="zh-TW"/>
        </w:rPr>
        <w:t>.</w:t>
      </w:r>
    </w:p>
    <w:p w14:paraId="1F666882" w14:textId="36C40ADC" w:rsidR="00E916A5" w:rsidRPr="00AC5F47" w:rsidRDefault="00E916A5" w:rsidP="00E02D48">
      <w:pPr>
        <w:rPr>
          <w:rFonts w:ascii="Times New Roman" w:eastAsia="新細明體" w:hAnsi="Times New Roman"/>
          <w:b/>
          <w:bCs/>
          <w:szCs w:val="20"/>
          <w:lang w:val="en-US" w:eastAsia="zh-TW"/>
        </w:rPr>
      </w:pPr>
    </w:p>
    <w:p w14:paraId="76BF3B01" w14:textId="7FB72A64" w:rsidR="00967028" w:rsidRDefault="00967028" w:rsidP="00967028">
      <w:pPr>
        <w:pStyle w:val="2"/>
        <w:rPr>
          <w:rFonts w:ascii="Arial" w:hAnsi="Arial" w:cs="Arial"/>
          <w:color w:val="auto"/>
        </w:rPr>
      </w:pPr>
      <w:bookmarkStart w:id="60" w:name="OLE_LINK240"/>
      <w:r>
        <w:rPr>
          <w:rFonts w:ascii="Arial" w:hAnsi="Arial" w:cs="Arial"/>
          <w:color w:val="auto"/>
        </w:rPr>
        <w:t xml:space="preserve">4.5 </w:t>
      </w:r>
      <w:r w:rsidR="00716348" w:rsidRPr="00716348">
        <w:rPr>
          <w:rFonts w:ascii="Arial" w:hAnsi="Arial" w:cs="Arial"/>
          <w:color w:val="auto"/>
        </w:rPr>
        <w:t>Supported operation for the NES cell with on-demand SIB1</w:t>
      </w:r>
    </w:p>
    <w:bookmarkEnd w:id="60"/>
    <w:p w14:paraId="3E49F3A9" w14:textId="2D81518B" w:rsidR="00E916A5" w:rsidRDefault="00E916A5" w:rsidP="00E02D48">
      <w:pPr>
        <w:rPr>
          <w:rFonts w:ascii="Times New Roman" w:eastAsia="新細明體" w:hAnsi="Times New Roman"/>
          <w:b/>
          <w:bCs/>
          <w:szCs w:val="20"/>
          <w:lang w:val="en-US" w:eastAsia="zh-TW"/>
        </w:rPr>
      </w:pPr>
    </w:p>
    <w:p w14:paraId="067AE630"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7E0DB02" w14:textId="77777777" w:rsidR="00AC5F47" w:rsidRDefault="00AC5F47" w:rsidP="00E02D48">
      <w:pPr>
        <w:rPr>
          <w:rFonts w:ascii="Times New Roman" w:eastAsia="新細明體" w:hAnsi="Times New Roman"/>
          <w:b/>
          <w:bCs/>
          <w:szCs w:val="20"/>
          <w:lang w:val="en-US" w:eastAsia="zh-TW"/>
        </w:rPr>
      </w:pPr>
    </w:p>
    <w:p w14:paraId="1C365AD6" w14:textId="628F6DBD" w:rsidR="00E02D48" w:rsidRDefault="00E02D48" w:rsidP="00E02D48">
      <w:pPr>
        <w:rPr>
          <w:rFonts w:eastAsia="新細明體"/>
          <w:b/>
          <w:bCs/>
          <w:lang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6C4773EB"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SSB transmission  </w:t>
      </w:r>
    </w:p>
    <w:p w14:paraId="0C36F6B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WUS reception  </w:t>
      </w:r>
    </w:p>
    <w:p w14:paraId="33A34CC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SIB1 transmission  </w:t>
      </w:r>
    </w:p>
    <w:p w14:paraId="1AC64684"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Initial access/RACH procedure</w:t>
      </w:r>
    </w:p>
    <w:p w14:paraId="438BFAF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Paging transmission </w:t>
      </w:r>
    </w:p>
    <w:p w14:paraId="6C27945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OSI transmission  </w:t>
      </w:r>
    </w:p>
    <w:p w14:paraId="5440DFB8" w14:textId="1EA6036A" w:rsidR="00E02D48" w:rsidRDefault="00E02D48" w:rsidP="00E02D48">
      <w:pPr>
        <w:rPr>
          <w:rFonts w:eastAsia="新細明體"/>
          <w:b/>
          <w:bCs/>
          <w:lang w:eastAsia="zh-TW"/>
        </w:rPr>
      </w:pPr>
    </w:p>
    <w:p w14:paraId="0B3A83DF" w14:textId="3122637F" w:rsidR="00967028" w:rsidRDefault="00967028" w:rsidP="00967028">
      <w:pPr>
        <w:pStyle w:val="2"/>
        <w:rPr>
          <w:rFonts w:ascii="Arial" w:hAnsi="Arial" w:cs="Arial"/>
          <w:color w:val="auto"/>
        </w:rPr>
      </w:pPr>
      <w:r>
        <w:rPr>
          <w:rFonts w:ascii="Arial" w:hAnsi="Arial" w:cs="Arial"/>
          <w:color w:val="auto"/>
        </w:rPr>
        <w:t>4.</w:t>
      </w:r>
      <w:r w:rsidR="00A13B8D">
        <w:rPr>
          <w:rFonts w:ascii="Arial" w:hAnsi="Arial" w:cs="Arial"/>
          <w:color w:val="auto"/>
        </w:rPr>
        <w:t>6</w:t>
      </w:r>
      <w:r>
        <w:rPr>
          <w:rFonts w:ascii="Arial" w:hAnsi="Arial" w:cs="Arial"/>
          <w:color w:val="auto"/>
        </w:rPr>
        <w:t xml:space="preserve"> </w:t>
      </w:r>
      <w:r w:rsidR="00716348" w:rsidRPr="00716348">
        <w:rPr>
          <w:rFonts w:ascii="Arial" w:hAnsi="Arial" w:cs="Arial"/>
          <w:color w:val="auto"/>
        </w:rPr>
        <w:t>Confirmation of reception of UL WUS transmission</w:t>
      </w:r>
    </w:p>
    <w:p w14:paraId="682BC984" w14:textId="4EE50022" w:rsidR="00967028" w:rsidRDefault="00967028" w:rsidP="00E02D48">
      <w:pPr>
        <w:rPr>
          <w:rFonts w:eastAsia="新細明體"/>
          <w:b/>
          <w:bCs/>
          <w:lang w:eastAsia="zh-TW"/>
        </w:rPr>
      </w:pPr>
    </w:p>
    <w:p w14:paraId="424309B8" w14:textId="1261BFC5"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31FC404" w14:textId="77777777" w:rsidR="00AC5F47" w:rsidRDefault="00AC5F47" w:rsidP="00E02D48">
      <w:pPr>
        <w:rPr>
          <w:rFonts w:eastAsia="新細明體"/>
          <w:b/>
          <w:bCs/>
          <w:lang w:eastAsia="zh-TW"/>
        </w:rPr>
      </w:pPr>
    </w:p>
    <w:p w14:paraId="57D369D6" w14:textId="77777777"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w:t>
      </w:r>
      <w:bookmarkStart w:id="61" w:name="OLE_LINK244"/>
      <w:r>
        <w:rPr>
          <w:rFonts w:ascii="Times New Roman" w:eastAsia="新細明體" w:hAnsi="Times New Roman"/>
          <w:b/>
          <w:bCs/>
          <w:szCs w:val="20"/>
          <w:lang w:eastAsia="zh-TW"/>
        </w:rPr>
        <w:t>to the UL WUS requesting SIB1</w:t>
      </w:r>
      <w:bookmarkEnd w:id="61"/>
      <w:r>
        <w:rPr>
          <w:rFonts w:ascii="Times New Roman" w:eastAsia="新細明體" w:hAnsi="Times New Roman"/>
          <w:b/>
          <w:bCs/>
          <w:szCs w:val="20"/>
          <w:lang w:eastAsia="zh-TW"/>
        </w:rPr>
        <w:t>.</w:t>
      </w:r>
    </w:p>
    <w:p w14:paraId="64902855" w14:textId="11A62264" w:rsidR="00E02D48" w:rsidRDefault="00E02D48" w:rsidP="00E02D48">
      <w:pPr>
        <w:rPr>
          <w:rFonts w:eastAsia="新細明體"/>
          <w:lang w:eastAsia="zh-TW"/>
        </w:rPr>
      </w:pPr>
    </w:p>
    <w:p w14:paraId="2F4B2894" w14:textId="17A8F54D" w:rsidR="00FA51E5" w:rsidRDefault="00FA51E5" w:rsidP="00E02D48">
      <w:pPr>
        <w:rPr>
          <w:rFonts w:eastAsia="新細明體"/>
          <w:lang w:eastAsia="zh-TW"/>
        </w:rPr>
      </w:pPr>
      <w:bookmarkStart w:id="62" w:name="OLE_LINK246"/>
      <w:r>
        <w:rPr>
          <w:rFonts w:eastAsia="新細明體"/>
          <w:lang w:eastAsia="zh-TW"/>
        </w:rPr>
        <w:t xml:space="preserve">Or, if </w:t>
      </w:r>
      <w:r w:rsidRPr="00FA51E5">
        <w:rPr>
          <w:rFonts w:eastAsia="新細明體"/>
          <w:lang w:eastAsia="zh-TW"/>
        </w:rPr>
        <w:t>SIB1</w:t>
      </w:r>
      <w:r>
        <w:rPr>
          <w:rFonts w:eastAsia="新細明體"/>
          <w:lang w:eastAsia="zh-TW"/>
        </w:rPr>
        <w:t xml:space="preserve"> presence is</w:t>
      </w:r>
      <w:r w:rsidRPr="00FA51E5">
        <w:rPr>
          <w:rFonts w:eastAsia="新細明體"/>
          <w:lang w:eastAsia="zh-TW"/>
        </w:rPr>
        <w:t xml:space="preserve"> indica</w:t>
      </w:r>
      <w:r>
        <w:rPr>
          <w:rFonts w:eastAsia="新細明體"/>
          <w:lang w:eastAsia="zh-TW"/>
        </w:rPr>
        <w:t>ted</w:t>
      </w:r>
      <w:r w:rsidRPr="00FA51E5">
        <w:rPr>
          <w:rFonts w:eastAsia="新細明體"/>
          <w:lang w:eastAsia="zh-TW"/>
        </w:rPr>
        <w:t xml:space="preserve"> in MIB reserved bit</w:t>
      </w:r>
      <w:r>
        <w:rPr>
          <w:rFonts w:eastAsia="新細明體"/>
          <w:lang w:eastAsia="zh-TW"/>
        </w:rPr>
        <w:t>,</w:t>
      </w:r>
      <w:r w:rsidRPr="00FA51E5">
        <w:rPr>
          <w:rFonts w:eastAsia="新細明體"/>
          <w:lang w:eastAsia="zh-TW"/>
        </w:rPr>
        <w:t xml:space="preserve"> </w:t>
      </w:r>
      <w:r>
        <w:rPr>
          <w:rFonts w:eastAsia="新細明體"/>
          <w:lang w:eastAsia="zh-TW"/>
        </w:rPr>
        <w:t xml:space="preserve">as SIB1 updating period (160ms) is small compared to normal paging cycle period (Ex. 1.28s), it may not be necessary to support the explicit response </w:t>
      </w:r>
      <w:r w:rsidRPr="00FA51E5">
        <w:rPr>
          <w:rFonts w:eastAsia="新細明體"/>
          <w:lang w:eastAsia="zh-TW"/>
        </w:rPr>
        <w:t>to the UL WUS requesting SIB1</w:t>
      </w:r>
      <w:r>
        <w:rPr>
          <w:rFonts w:eastAsia="新細明體"/>
          <w:lang w:eastAsia="zh-TW"/>
        </w:rPr>
        <w:t>.</w:t>
      </w:r>
    </w:p>
    <w:bookmarkEnd w:id="62"/>
    <w:p w14:paraId="26614083" w14:textId="77777777" w:rsidR="00FA51E5" w:rsidRDefault="00FA51E5" w:rsidP="00E02D48">
      <w:pPr>
        <w:rPr>
          <w:rFonts w:eastAsia="新細明體"/>
          <w:lang w:eastAsia="zh-TW"/>
        </w:rPr>
      </w:pPr>
    </w:p>
    <w:p w14:paraId="77448006" w14:textId="227BEBFC" w:rsidR="00FA51E5" w:rsidRPr="00FA51E5" w:rsidRDefault="00FA51E5" w:rsidP="00E02D48">
      <w:pPr>
        <w:rPr>
          <w:rFonts w:eastAsia="新細明體"/>
          <w:b/>
          <w:bCs/>
          <w:lang w:eastAsia="zh-TW"/>
        </w:rPr>
      </w:pPr>
      <w:r>
        <w:rPr>
          <w:rFonts w:ascii="Times New Roman" w:eastAsia="新細明體" w:hAnsi="Times New Roman"/>
          <w:b/>
          <w:bCs/>
          <w:szCs w:val="20"/>
          <w:u w:val="single"/>
          <w:lang w:eastAsia="zh-TW"/>
        </w:rPr>
        <w:t xml:space="preserve">Observation </w:t>
      </w:r>
      <w:r w:rsidR="008D323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sidRPr="00FA51E5">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6CE20E80" w14:textId="77777777" w:rsidR="00FA51E5" w:rsidRDefault="00FA51E5" w:rsidP="00E02D48">
      <w:pPr>
        <w:rPr>
          <w:rFonts w:eastAsia="新細明體"/>
          <w:lang w:eastAsia="zh-TW"/>
        </w:rPr>
      </w:pPr>
    </w:p>
    <w:p w14:paraId="212F745A" w14:textId="5582E74A" w:rsidR="00967028" w:rsidRDefault="00967028" w:rsidP="00967028">
      <w:pPr>
        <w:pStyle w:val="2"/>
        <w:rPr>
          <w:rFonts w:ascii="Arial" w:hAnsi="Arial" w:cs="Arial"/>
          <w:color w:val="auto"/>
        </w:rPr>
      </w:pPr>
      <w:r>
        <w:rPr>
          <w:rFonts w:ascii="Arial" w:hAnsi="Arial" w:cs="Arial"/>
          <w:color w:val="auto"/>
        </w:rPr>
        <w:t xml:space="preserve">4.8 </w:t>
      </w:r>
      <w:r w:rsidR="00716348" w:rsidRPr="00716348">
        <w:rPr>
          <w:rFonts w:ascii="Arial" w:hAnsi="Arial" w:cs="Arial"/>
          <w:color w:val="auto"/>
        </w:rPr>
        <w:t>How long on-demand SIB1 is transmitted after BS receives a UL WUS</w:t>
      </w:r>
    </w:p>
    <w:p w14:paraId="658D3DAB" w14:textId="4B06A422" w:rsidR="00967028" w:rsidRDefault="00967028" w:rsidP="00E02D48">
      <w:pPr>
        <w:rPr>
          <w:rFonts w:eastAsia="新細明體"/>
          <w:lang w:eastAsia="zh-TW"/>
        </w:rPr>
      </w:pPr>
    </w:p>
    <w:p w14:paraId="58D395B3" w14:textId="0C165E3D"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7C79B5B6" w14:textId="77777777" w:rsidR="00AC5F47" w:rsidRDefault="00AC5F47" w:rsidP="00E02D48">
      <w:pPr>
        <w:rPr>
          <w:rFonts w:eastAsia="新細明體"/>
          <w:lang w:eastAsia="zh-TW"/>
        </w:rPr>
      </w:pPr>
    </w:p>
    <w:p w14:paraId="34315961" w14:textId="1BE50654" w:rsidR="00473D6F" w:rsidRPr="00320CE3" w:rsidRDefault="00E02D48" w:rsidP="005947B5">
      <w:pPr>
        <w:rPr>
          <w:rFonts w:eastAsia="新細明體"/>
          <w:lang w:eastAsia="zh-TW"/>
        </w:rPr>
      </w:pPr>
      <w:r>
        <w:rPr>
          <w:rFonts w:ascii="Times New Roman" w:eastAsia="新細明體" w:hAnsi="Times New Roman"/>
          <w:b/>
          <w:bCs/>
          <w:szCs w:val="20"/>
          <w:u w:val="single"/>
          <w:lang w:eastAsia="zh-TW"/>
        </w:rPr>
        <w:t xml:space="preserve">Proposal </w:t>
      </w:r>
      <w:r w:rsidR="00FA51E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bookmarkEnd w:id="40"/>
    <w:p w14:paraId="2593F001" w14:textId="77777777" w:rsidR="00642444" w:rsidRPr="005A639C" w:rsidRDefault="00642444" w:rsidP="005947B5">
      <w:pPr>
        <w:rPr>
          <w:rFonts w:ascii="Times New Roman" w:eastAsia="新細明體" w:hAnsi="Times New Roman"/>
          <w:b/>
          <w:bCs/>
          <w:szCs w:val="20"/>
          <w:lang w:val="en-US" w:eastAsia="zh-TW"/>
        </w:rPr>
      </w:pPr>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63" w:name="OLE_LINK203"/>
      <w:bookmarkEnd w:id="15"/>
      <w:bookmarkEnd w:id="54"/>
      <w:r>
        <w:rPr>
          <w:rFonts w:ascii="Arial" w:hAnsi="Arial" w:cs="Arial"/>
          <w:color w:val="000000"/>
          <w:sz w:val="36"/>
          <w:szCs w:val="36"/>
          <w:lang w:eastAsia="zh-TW"/>
        </w:rPr>
        <w:t>Conclusion</w:t>
      </w:r>
    </w:p>
    <w:bookmarkEnd w:id="63"/>
    <w:p w14:paraId="606D8CD9" w14:textId="44218103" w:rsidR="002C5817" w:rsidRPr="003908C8" w:rsidRDefault="00A9148F" w:rsidP="002C5817">
      <w:pPr>
        <w:rPr>
          <w:lang w:eastAsia="zh-TW"/>
        </w:rPr>
      </w:pPr>
      <w:r w:rsidRPr="003F5212">
        <w:t xml:space="preserve">In this contribution, we focus on the discussions </w:t>
      </w:r>
      <w:r w:rsidR="00552A92">
        <w:rPr>
          <w:lang w:eastAsia="zh-TW"/>
        </w:rPr>
        <w:t>of on-demand SIB1 for idle or inactive mode UEs</w:t>
      </w:r>
      <w:r w:rsidR="003908C8">
        <w:t xml:space="preserve"> </w:t>
      </w:r>
      <w:r>
        <w:rPr>
          <w:lang w:eastAsia="zh-TW"/>
        </w:rPr>
        <w:t xml:space="preserve">and have the following </w:t>
      </w:r>
      <w:r w:rsidR="009605E9">
        <w:rPr>
          <w:lang w:eastAsia="zh-TW"/>
        </w:rPr>
        <w:t xml:space="preserve">observations and </w:t>
      </w:r>
      <w:r>
        <w:rPr>
          <w:lang w:eastAsia="zh-TW"/>
        </w:rPr>
        <w:t>proposals:</w:t>
      </w:r>
    </w:p>
    <w:p w14:paraId="104DB03D" w14:textId="129A6A2F" w:rsidR="000A01D4" w:rsidRDefault="000A01D4" w:rsidP="000A01D4">
      <w:pPr>
        <w:rPr>
          <w:rFonts w:eastAsia="新細明體" w:cs="Times"/>
          <w:b/>
          <w:bCs/>
          <w:szCs w:val="20"/>
          <w:u w:val="single"/>
          <w:lang w:val="en-US" w:eastAsia="zh-TW"/>
        </w:rPr>
      </w:pPr>
    </w:p>
    <w:p w14:paraId="613EACD2"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 which corresponds to “Case 2: Option 1+B+X” from the RAN1 #116b agreement. The uplink WUS and its configuration provision would need to be designed in R19 (if to be specified).</w:t>
      </w:r>
    </w:p>
    <w:p w14:paraId="15B2A9F8" w14:textId="77777777" w:rsidR="00432D19" w:rsidRDefault="00432D19" w:rsidP="00432D19">
      <w:pPr>
        <w:rPr>
          <w:rFonts w:ascii="Times New Roman" w:eastAsia="新細明體" w:hAnsi="Times New Roman"/>
          <w:szCs w:val="20"/>
          <w:lang w:val="en-US" w:eastAsia="zh-TW"/>
        </w:rPr>
      </w:pPr>
    </w:p>
    <w:p w14:paraId="022F5EF9"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2:</w:t>
      </w:r>
      <w:r>
        <w:rPr>
          <w:rFonts w:ascii="Times New Roman" w:eastAsia="新細明體" w:hAnsi="Times New Roman"/>
          <w:b/>
          <w:bCs/>
          <w:szCs w:val="20"/>
          <w:lang w:val="en-US" w:eastAsia="zh-TW"/>
        </w:rPr>
        <w:t xml:space="preserve"> For Case 1 (Option 1+A+X) listed in the RAN1 #116b agreement, it is a standalone operation of the NES cell where NES cell needs to also provide WUS configuration to the UE. To our understanding, there are two difficulties for this case:</w:t>
      </w:r>
    </w:p>
    <w:p w14:paraId="6E5B1BB2" w14:textId="77777777" w:rsidR="00432D19" w:rsidRDefault="00432D19" w:rsidP="00432D19">
      <w:pPr>
        <w:pStyle w:val="a8"/>
        <w:numPr>
          <w:ilvl w:val="0"/>
          <w:numId w:val="3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The reserved PBCH payload is not enough to provide the WUS configuration to the UE.</w:t>
      </w:r>
    </w:p>
    <w:p w14:paraId="38426012" w14:textId="77777777" w:rsidR="00432D19" w:rsidRDefault="00432D19" w:rsidP="00432D19">
      <w:pPr>
        <w:pStyle w:val="a8"/>
        <w:numPr>
          <w:ilvl w:val="0"/>
          <w:numId w:val="3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NES gain may not be evident as the NES cell needs to provide the WUS configuration periodically similar to the way SIB1 is provided.</w:t>
      </w:r>
    </w:p>
    <w:p w14:paraId="656C6C60" w14:textId="77777777" w:rsidR="00432D19" w:rsidRDefault="00432D19" w:rsidP="00432D19">
      <w:pPr>
        <w:rPr>
          <w:rFonts w:ascii="Times New Roman" w:eastAsia="新細明體" w:hAnsi="Times New Roman"/>
          <w:b/>
          <w:bCs/>
          <w:szCs w:val="20"/>
          <w:lang w:val="en-US" w:eastAsia="zh-TW"/>
        </w:rPr>
      </w:pPr>
    </w:p>
    <w:p w14:paraId="0B8696EA"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val="en-US" w:eastAsia="zh-TW"/>
        </w:rPr>
        <w:t xml:space="preserve"> For the 3 cases listed in the RAN1 #116b agreement, RAN1 to focus on Case 2 (Option 1+B+X) and Case 3 (Option 2+B+Y) for further study.</w:t>
      </w:r>
    </w:p>
    <w:p w14:paraId="72DDFC21" w14:textId="4738610C" w:rsidR="00057319" w:rsidRDefault="00057319" w:rsidP="00DE4581">
      <w:pPr>
        <w:rPr>
          <w:rFonts w:ascii="Times New Roman" w:eastAsia="SimSun" w:hAnsi="Times New Roman"/>
          <w:b/>
          <w:lang w:val="en-US" w:eastAsia="zh-CN"/>
        </w:rPr>
      </w:pPr>
    </w:p>
    <w:p w14:paraId="0302FDE1" w14:textId="77777777" w:rsidR="00432D19" w:rsidRPr="00566895" w:rsidRDefault="00432D19" w:rsidP="00432D1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One</w:t>
      </w:r>
      <w:r w:rsidRPr="00566895">
        <w:rPr>
          <w:rFonts w:ascii="Times New Roman" w:eastAsia="新細明體" w:hAnsi="Times New Roman"/>
          <w:b/>
          <w:bCs/>
          <w:szCs w:val="20"/>
          <w:lang w:eastAsia="zh-TW"/>
        </w:rPr>
        <w:t xml:space="preserve"> important </w:t>
      </w:r>
      <w:r>
        <w:rPr>
          <w:rFonts w:ascii="Times New Roman" w:eastAsia="新細明體" w:hAnsi="Times New Roman"/>
          <w:b/>
          <w:bCs/>
          <w:szCs w:val="20"/>
          <w:lang w:eastAsia="zh-TW"/>
        </w:rPr>
        <w:t>thing</w:t>
      </w:r>
      <w:r w:rsidRPr="00566895">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to be checked in</w:t>
      </w:r>
      <w:r w:rsidRPr="00566895">
        <w:rPr>
          <w:rFonts w:ascii="Times New Roman" w:eastAsia="新細明體" w:hAnsi="Times New Roman"/>
          <w:b/>
          <w:bCs/>
          <w:szCs w:val="20"/>
          <w:lang w:eastAsia="zh-TW"/>
        </w:rPr>
        <w:t xml:space="preserve"> this study would be </w:t>
      </w:r>
    </w:p>
    <w:p w14:paraId="24D24E85" w14:textId="77777777" w:rsidR="00432D19" w:rsidRPr="00566895" w:rsidRDefault="00432D19" w:rsidP="00432D19">
      <w:pPr>
        <w:pStyle w:val="a8"/>
        <w:numPr>
          <w:ilvl w:val="0"/>
          <w:numId w:val="11"/>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w:t>
      </w:r>
      <w:r w:rsidRPr="00566895">
        <w:rPr>
          <w:rFonts w:ascii="Times New Roman" w:eastAsia="新細明體" w:hAnsi="Times New Roman"/>
          <w:b/>
          <w:bCs/>
          <w:szCs w:val="20"/>
          <w:lang w:eastAsia="zh-TW"/>
        </w:rPr>
        <w:t xml:space="preserve"> NES gain with on-demand SIB1 for UEs in idle/inactive mode</w:t>
      </w:r>
    </w:p>
    <w:p w14:paraId="4E366FD6" w14:textId="77777777" w:rsidR="00432D19" w:rsidRPr="002D71C3" w:rsidRDefault="00432D19" w:rsidP="00432D19">
      <w:pPr>
        <w:rPr>
          <w:rFonts w:ascii="Times New Roman" w:eastAsia="新細明體" w:hAnsi="Times New Roman"/>
          <w:b/>
          <w:bCs/>
          <w:szCs w:val="20"/>
          <w:lang w:eastAsia="zh-TW"/>
        </w:rPr>
      </w:pPr>
    </w:p>
    <w:p w14:paraId="196D3C90" w14:textId="77777777" w:rsidR="00432D19" w:rsidRPr="00C85C4B" w:rsidRDefault="00432D19" w:rsidP="00432D19">
      <w:pPr>
        <w:rPr>
          <w:rFonts w:eastAsiaTheme="minorEastAsia" w:cs="Times"/>
          <w:b/>
          <w:bCs/>
          <w:color w:val="000000"/>
          <w:szCs w:val="20"/>
          <w:lang w:eastAsia="zh-TW"/>
        </w:rPr>
      </w:pPr>
      <w:r>
        <w:rPr>
          <w:rFonts w:ascii="Times New Roman" w:eastAsia="新細明體" w:hAnsi="Times New Roman"/>
          <w:b/>
          <w:bCs/>
          <w:szCs w:val="20"/>
          <w:u w:val="single"/>
          <w:lang w:eastAsia="zh-TW"/>
        </w:rPr>
        <w:t>Observation 4:</w:t>
      </w:r>
      <w:r>
        <w:rPr>
          <w:rFonts w:ascii="Times New Roman" w:eastAsia="新細明體" w:hAnsi="Times New Roman"/>
          <w:b/>
          <w:bCs/>
          <w:szCs w:val="20"/>
          <w:lang w:val="en-US" w:eastAsia="zh-TW"/>
        </w:rPr>
        <w:t xml:space="preserve"> </w:t>
      </w:r>
      <w:r w:rsidRPr="00B461CD">
        <w:rPr>
          <w:rFonts w:ascii="Times New Roman" w:eastAsia="新細明體" w:hAnsi="Times New Roman"/>
          <w:b/>
          <w:bCs/>
          <w:szCs w:val="20"/>
          <w:lang w:val="en-US" w:eastAsia="zh-TW"/>
        </w:rPr>
        <w:t>To explore the large variation of NES gain for on-demand SIB1, in RAN1 #116b [2]</w:t>
      </w:r>
      <w:r>
        <w:rPr>
          <w:rFonts w:ascii="Times New Roman" w:eastAsia="新細明體" w:hAnsi="Times New Roman"/>
          <w:b/>
          <w:bCs/>
          <w:szCs w:val="20"/>
          <w:lang w:val="en-US" w:eastAsia="zh-TW"/>
        </w:rPr>
        <w:t xml:space="preserve"> it is agreed that c</w:t>
      </w:r>
      <w:r w:rsidRPr="00EB2478">
        <w:rPr>
          <w:rFonts w:ascii="Times New Roman" w:eastAsia="新細明體" w:hAnsi="Times New Roman"/>
          <w:b/>
          <w:bCs/>
          <w:szCs w:val="20"/>
          <w:lang w:val="en-US" w:eastAsia="zh-TW"/>
        </w:rPr>
        <w:t>ompanies to report the key settings</w:t>
      </w:r>
      <w:r>
        <w:rPr>
          <w:rFonts w:ascii="Times New Roman" w:eastAsia="新細明體" w:hAnsi="Times New Roman"/>
          <w:b/>
          <w:bCs/>
          <w:szCs w:val="20"/>
          <w:lang w:val="en-US" w:eastAsia="zh-TW"/>
        </w:rPr>
        <w:t xml:space="preserve"> A to I</w:t>
      </w:r>
      <w:r w:rsidRPr="00EB2478">
        <w:rPr>
          <w:rFonts w:ascii="Times New Roman" w:eastAsia="新細明體" w:hAnsi="Times New Roman"/>
          <w:b/>
          <w:bCs/>
          <w:szCs w:val="20"/>
          <w:lang w:val="en-US" w:eastAsia="zh-TW"/>
        </w:rPr>
        <w:t xml:space="preserve"> used in the evaluation/simulation of achievable NES gain with on-demand SIB1 in idle/inactive mode</w:t>
      </w:r>
      <w:r>
        <w:rPr>
          <w:rFonts w:ascii="Times New Roman" w:eastAsia="新細明體" w:hAnsi="Times New Roman"/>
          <w:b/>
          <w:bCs/>
          <w:szCs w:val="20"/>
          <w:lang w:val="en-US" w:eastAsia="zh-TW"/>
        </w:rPr>
        <w:t>.</w:t>
      </w:r>
    </w:p>
    <w:p w14:paraId="58EFE0B9" w14:textId="058D1179" w:rsidR="00432D19" w:rsidRPr="00432D19" w:rsidRDefault="00432D19" w:rsidP="00DE4581">
      <w:pPr>
        <w:rPr>
          <w:rFonts w:ascii="Times New Roman" w:eastAsia="SimSun" w:hAnsi="Times New Roman"/>
          <w:b/>
          <w:lang w:eastAsia="zh-CN"/>
        </w:rPr>
      </w:pPr>
    </w:p>
    <w:p w14:paraId="4E19E1D4"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val="en-US" w:eastAsia="zh-TW"/>
        </w:rPr>
        <w:t xml:space="preserve"> Based on the agreed </w:t>
      </w:r>
      <w:r>
        <w:rPr>
          <w:rFonts w:ascii="Times New Roman" w:eastAsia="新細明體" w:hAnsi="Times New Roman"/>
          <w:b/>
          <w:bCs/>
          <w:szCs w:val="20"/>
          <w:lang w:eastAsia="zh-TW"/>
        </w:rPr>
        <w:t>FR1 system settings from RAN1 #116</w:t>
      </w:r>
      <w:r>
        <w:rPr>
          <w:rFonts w:ascii="Times New Roman" w:eastAsia="新細明體" w:hAnsi="Times New Roman"/>
          <w:b/>
          <w:bCs/>
          <w:szCs w:val="20"/>
          <w:lang w:val="en-US" w:eastAsia="zh-TW"/>
        </w:rPr>
        <w:t xml:space="preserve">, the analyzed/simulated FR1/FR2 NES gain of on-demand SIB1 is shown in Figures 3~6 (FR1) and Figure 7 (FR2). The results are also collected in the excel file template agreed in RAN1 #117 as an attachment of this </w:t>
      </w:r>
      <w:proofErr w:type="spellStart"/>
      <w:r>
        <w:rPr>
          <w:rFonts w:ascii="Times New Roman" w:eastAsia="新細明體" w:hAnsi="Times New Roman"/>
          <w:b/>
          <w:bCs/>
          <w:szCs w:val="20"/>
          <w:lang w:val="en-US" w:eastAsia="zh-TW"/>
        </w:rPr>
        <w:t>tdoc</w:t>
      </w:r>
      <w:proofErr w:type="spellEnd"/>
      <w:r>
        <w:rPr>
          <w:rFonts w:ascii="Times New Roman" w:eastAsia="新細明體" w:hAnsi="Times New Roman"/>
          <w:b/>
          <w:bCs/>
          <w:szCs w:val="20"/>
          <w:lang w:val="en-US" w:eastAsia="zh-TW"/>
        </w:rPr>
        <w:t>.</w:t>
      </w:r>
    </w:p>
    <w:p w14:paraId="51F9703C" w14:textId="77777777" w:rsidR="0076357D" w:rsidRDefault="0076357D" w:rsidP="0076357D">
      <w:pPr>
        <w:pStyle w:val="a8"/>
        <w:numPr>
          <w:ilvl w:val="0"/>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FR1, the gain is evident (&gt;10%) for</w:t>
      </w:r>
    </w:p>
    <w:p w14:paraId="69538F0D"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empty/low load, 4 beams (or more), 20ms SIB1 periodicity, Cat 1/2 BS</w:t>
      </w:r>
    </w:p>
    <w:p w14:paraId="45A3DD15"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medium load, 8 beams, 20ms SIB1 periodicity, Cat 1 BS</w:t>
      </w:r>
    </w:p>
    <w:p w14:paraId="3A655608" w14:textId="77777777" w:rsidR="0076357D" w:rsidRDefault="0076357D" w:rsidP="0076357D">
      <w:pPr>
        <w:ind w:left="48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NES gain value can be up to 45.91% (8 beams, 20ms SIB1 period, empty load, Cat 1 BS) and down to 0.48% (4 beams, 160ms SIB1 period, medium load, Cat 2 BS). </w:t>
      </w:r>
    </w:p>
    <w:p w14:paraId="5CA23DDB" w14:textId="77777777" w:rsidR="0076357D" w:rsidRDefault="0076357D" w:rsidP="0076357D">
      <w:pPr>
        <w:pStyle w:val="a8"/>
        <w:numPr>
          <w:ilvl w:val="0"/>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FR2, the gain is evident (&gt;10%) for </w:t>
      </w:r>
    </w:p>
    <w:p w14:paraId="572BE94D"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 load, 32 beams, 20ms SIB1 periodicity, Cat 1/2 BS</w:t>
      </w:r>
    </w:p>
    <w:p w14:paraId="4AA21AA5" w14:textId="77777777" w:rsidR="0076357D" w:rsidRDefault="0076357D" w:rsidP="0076357D">
      <w:pPr>
        <w:rPr>
          <w:rFonts w:ascii="Times New Roman" w:eastAsia="新細明體" w:hAnsi="Times New Roman"/>
          <w:b/>
          <w:bCs/>
          <w:szCs w:val="20"/>
          <w:lang w:val="en-US" w:eastAsia="zh-TW"/>
        </w:rPr>
      </w:pPr>
    </w:p>
    <w:p w14:paraId="47E50674" w14:textId="1A01C67C" w:rsidR="0076357D" w:rsidRDefault="0076357D" w:rsidP="0076357D">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val="en-US" w:eastAsia="zh-TW"/>
        </w:rPr>
        <w:t xml:space="preserve"> The baseline BS antenna configuration of FR2 in Table B-2 of TR 38.864 [</w:t>
      </w:r>
      <w:r w:rsidR="00A05601">
        <w:rPr>
          <w:rFonts w:ascii="Times New Roman" w:eastAsia="新細明體" w:hAnsi="Times New Roman"/>
          <w:b/>
          <w:bCs/>
          <w:szCs w:val="20"/>
          <w:lang w:val="en-US" w:eastAsia="zh-TW"/>
        </w:rPr>
        <w:t>4</w:t>
      </w:r>
      <w:r>
        <w:rPr>
          <w:rFonts w:ascii="Times New Roman" w:eastAsia="新細明體" w:hAnsi="Times New Roman"/>
          <w:b/>
          <w:bCs/>
          <w:szCs w:val="20"/>
          <w:lang w:val="en-US" w:eastAsia="zh-TW"/>
        </w:rPr>
        <w:t>] seems to have poor coverage. Hence, it is suggested to evaluate only empty load NES gain for FR2.</w:t>
      </w:r>
    </w:p>
    <w:p w14:paraId="68CF23ED" w14:textId="0718DFFE" w:rsidR="0076357D" w:rsidRDefault="0076357D" w:rsidP="0076357D">
      <w:pPr>
        <w:rPr>
          <w:rFonts w:ascii="Times New Roman" w:eastAsia="新細明體" w:hAnsi="Times New Roman"/>
          <w:b/>
          <w:bCs/>
          <w:szCs w:val="20"/>
          <w:lang w:eastAsia="zh-TW"/>
        </w:rPr>
      </w:pPr>
    </w:p>
    <w:p w14:paraId="223446BA" w14:textId="77777777" w:rsidR="008D3235" w:rsidRDefault="008D3235" w:rsidP="008D323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rPr>
          <w:rFonts w:ascii="Times New Roman" w:eastAsia="新細明體" w:hAnsi="Times New Roman"/>
          <w:b/>
          <w:bCs/>
          <w:szCs w:val="20"/>
          <w:lang w:val="en-US" w:eastAsia="zh-TW"/>
        </w:rPr>
        <w:t xml:space="preserve"> Among the agreed evaluation of SIB1 repetition period (20/40/160 </w:t>
      </w:r>
      <w:proofErr w:type="spellStart"/>
      <w:r>
        <w:rPr>
          <w:rFonts w:ascii="Times New Roman" w:eastAsia="新細明體" w:hAnsi="Times New Roman"/>
          <w:b/>
          <w:bCs/>
          <w:szCs w:val="20"/>
          <w:lang w:val="en-US" w:eastAsia="zh-TW"/>
        </w:rPr>
        <w:t>ms</w:t>
      </w:r>
      <w:proofErr w:type="spellEnd"/>
      <w:r>
        <w:rPr>
          <w:rFonts w:ascii="Times New Roman" w:eastAsia="新細明體" w:hAnsi="Times New Roman"/>
          <w:b/>
          <w:bCs/>
          <w:szCs w:val="20"/>
          <w:lang w:val="en-US" w:eastAsia="zh-TW"/>
        </w:rPr>
        <w:t xml:space="preserve">), the results of 20ms may be more representative due </w:t>
      </w:r>
      <w:proofErr w:type="spellStart"/>
      <w:r>
        <w:rPr>
          <w:rFonts w:ascii="Times New Roman" w:eastAsia="新細明體" w:hAnsi="Times New Roman"/>
          <w:b/>
          <w:bCs/>
          <w:szCs w:val="20"/>
          <w:lang w:val="en-US" w:eastAsia="zh-TW"/>
        </w:rPr>
        <w:t>toe</w:t>
      </w:r>
      <w:proofErr w:type="spellEnd"/>
      <w:r>
        <w:rPr>
          <w:rFonts w:ascii="Times New Roman" w:eastAsia="新細明體" w:hAnsi="Times New Roman"/>
          <w:b/>
          <w:bCs/>
          <w:szCs w:val="20"/>
          <w:lang w:val="en-US" w:eastAsia="zh-TW"/>
        </w:rPr>
        <w:t xml:space="preserve"> the following spec text from 38.331 [5]:</w:t>
      </w:r>
    </w:p>
    <w:p w14:paraId="6055C4A6" w14:textId="6DBA5D85" w:rsidR="008D3235" w:rsidRPr="008D3235" w:rsidRDefault="008D3235" w:rsidP="0076357D">
      <w:pPr>
        <w:pStyle w:val="a8"/>
        <w:numPr>
          <w:ilvl w:val="0"/>
          <w:numId w:val="39"/>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t>
      </w:r>
      <w:r>
        <w:rPr>
          <w:rFonts w:ascii="Times New Roman" w:eastAsia="新細明體" w:hAnsi="Times New Roman"/>
          <w:b/>
          <w:bCs/>
          <w:szCs w:val="20"/>
          <w:highlight w:val="yellow"/>
          <w:lang w:eastAsia="zh-TW"/>
        </w:rPr>
        <w:t xml:space="preserve">The default transmission repetition periodicity of SIB1 is 20 </w:t>
      </w:r>
      <w:proofErr w:type="spellStart"/>
      <w:r>
        <w:rPr>
          <w:rFonts w:ascii="Times New Roman" w:eastAsia="新細明體" w:hAnsi="Times New Roman"/>
          <w:b/>
          <w:bCs/>
          <w:szCs w:val="20"/>
          <w:highlight w:val="yellow"/>
          <w:lang w:eastAsia="zh-TW"/>
        </w:rPr>
        <w:t>ms</w:t>
      </w:r>
      <w:proofErr w:type="spellEnd"/>
      <w:r>
        <w:rPr>
          <w:rFonts w:ascii="Times New Roman" w:eastAsia="新細明體" w:hAnsi="Times New Roman"/>
          <w:b/>
          <w:bCs/>
          <w:szCs w:val="20"/>
          <w:lang w:eastAsia="zh-TW"/>
        </w:rPr>
        <w:t xml:space="preserve"> but the actual transmission repetition periodicity is up to network implementation. </w:t>
      </w:r>
      <w:r>
        <w:rPr>
          <w:rFonts w:ascii="Times New Roman" w:eastAsia="新細明體" w:hAnsi="Times New Roman"/>
          <w:b/>
          <w:bCs/>
          <w:szCs w:val="20"/>
          <w:highlight w:val="yellow"/>
          <w:lang w:eastAsia="zh-TW"/>
        </w:rPr>
        <w:t>For SSB and CORESET multiplexing pattern 1, SIB1 repetition transmission period is 20ms</w:t>
      </w:r>
      <w:r>
        <w:rPr>
          <w:rFonts w:ascii="Times New Roman" w:eastAsia="新細明體" w:hAnsi="Times New Roman"/>
          <w:b/>
          <w:bCs/>
          <w:szCs w:val="20"/>
          <w:lang w:eastAsia="zh-TW"/>
        </w:rPr>
        <w:t>. For SSB and CORESET multiplexing pattern 2/3, SIB1 transmission repetition period is the same as the SSB period"</w:t>
      </w:r>
    </w:p>
    <w:p w14:paraId="4675C4AF" w14:textId="77777777" w:rsidR="008D3235" w:rsidRDefault="008D3235" w:rsidP="0076357D">
      <w:pPr>
        <w:rPr>
          <w:rFonts w:ascii="Times New Roman" w:eastAsia="新細明體" w:hAnsi="Times New Roman"/>
          <w:b/>
          <w:bCs/>
          <w:szCs w:val="20"/>
          <w:lang w:eastAsia="zh-TW"/>
        </w:rPr>
      </w:pPr>
    </w:p>
    <w:p w14:paraId="6DA22D36" w14:textId="77777777" w:rsidR="0076357D" w:rsidRDefault="0076357D" w:rsidP="0076357D">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xml:space="preserve"> Use </w:t>
      </w:r>
      <w:proofErr w:type="spellStart"/>
      <w:r>
        <w:rPr>
          <w:rFonts w:ascii="Times New Roman" w:eastAsia="新細明體" w:hAnsi="Times New Roman"/>
          <w:b/>
          <w:bCs/>
          <w:szCs w:val="20"/>
          <w:lang w:eastAsia="zh-TW"/>
        </w:rPr>
        <w:t>SIBx</w:t>
      </w:r>
      <w:proofErr w:type="spellEnd"/>
      <w:r>
        <w:rPr>
          <w:rFonts w:ascii="Times New Roman" w:eastAsia="新細明體" w:hAnsi="Times New Roman"/>
          <w:b/>
          <w:bCs/>
          <w:szCs w:val="20"/>
          <w:lang w:eastAsia="zh-TW"/>
        </w:rPr>
        <w:t xml:space="preserve"> of Cell A (normal cell) to provide UL WUS configuration to the UE.</w:t>
      </w:r>
    </w:p>
    <w:p w14:paraId="01AD62F6"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32965ACA" w14:textId="77777777" w:rsidR="0076357D" w:rsidRDefault="0076357D" w:rsidP="0076357D">
      <w:pPr>
        <w:rPr>
          <w:rFonts w:ascii="Times New Roman" w:eastAsia="新細明體" w:hAnsi="Times New Roman"/>
          <w:b/>
          <w:bCs/>
          <w:szCs w:val="20"/>
          <w:lang w:val="en-US" w:eastAsia="zh-TW"/>
        </w:rPr>
      </w:pPr>
    </w:p>
    <w:p w14:paraId="4D25D471" w14:textId="77777777" w:rsidR="0076357D" w:rsidRDefault="0076357D" w:rsidP="0076357D">
      <w:pPr>
        <w:rPr>
          <w:rFonts w:eastAsia="新細明體"/>
          <w:b/>
          <w:bCs/>
          <w:lang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xml:space="preserve"> </w:t>
      </w:r>
      <w:r>
        <w:rPr>
          <w:rFonts w:eastAsia="新細明體"/>
          <w:b/>
          <w:bCs/>
          <w:lang w:eastAsia="zh-TW"/>
        </w:rPr>
        <w:t>UL WUS configuration can be shared among multiple cells, for example:</w:t>
      </w:r>
    </w:p>
    <w:p w14:paraId="3F53E3D1"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eastAsia="新細明體"/>
          <w:b/>
          <w:bCs/>
          <w:lang w:eastAsia="zh-TW"/>
        </w:rPr>
        <w:t>Multiple cells in the same tracking area, or</w:t>
      </w:r>
    </w:p>
    <w:p w14:paraId="1057B0EE"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p w14:paraId="65EFBFC0" w14:textId="77777777" w:rsidR="0076357D" w:rsidRDefault="0076357D" w:rsidP="0076357D">
      <w:pPr>
        <w:rPr>
          <w:rFonts w:ascii="Times New Roman" w:eastAsia="新細明體" w:hAnsi="Times New Roman"/>
          <w:b/>
          <w:bCs/>
          <w:szCs w:val="20"/>
          <w:lang w:val="en-US" w:eastAsia="zh-TW"/>
        </w:rPr>
      </w:pPr>
    </w:p>
    <w:p w14:paraId="399C0D74"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Pr>
          <w:rFonts w:ascii="Times New Roman" w:eastAsia="新細明體" w:hAnsi="Times New Roman"/>
          <w:b/>
          <w:bCs/>
          <w:szCs w:val="20"/>
          <w:highlight w:val="yellow"/>
          <w:lang w:eastAsia="zh-TW"/>
        </w:rPr>
        <w:t>sleep cell physical cell identity (PCI)(s) provided by another cell</w:t>
      </w:r>
      <w:r>
        <w:rPr>
          <w:rFonts w:ascii="Times New Roman" w:eastAsia="新細明體" w:hAnsi="Times New Roman"/>
          <w:b/>
          <w:bCs/>
          <w:szCs w:val="20"/>
          <w:lang w:eastAsia="zh-TW"/>
        </w:rPr>
        <w:t xml:space="preserve"> which is not in the sleep state.</w:t>
      </w:r>
    </w:p>
    <w:p w14:paraId="603F243B" w14:textId="77777777" w:rsidR="0076357D" w:rsidRDefault="0076357D" w:rsidP="0076357D">
      <w:pPr>
        <w:rPr>
          <w:rFonts w:ascii="Times New Roman" w:eastAsia="新細明體" w:hAnsi="Times New Roman"/>
          <w:b/>
          <w:bCs/>
          <w:szCs w:val="20"/>
          <w:lang w:val="en-US" w:eastAsia="zh-TW"/>
        </w:rPr>
      </w:pPr>
    </w:p>
    <w:p w14:paraId="715DCF76"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p>
    <w:p w14:paraId="068B2A92" w14:textId="77777777" w:rsidR="0076357D" w:rsidRDefault="0076357D" w:rsidP="0076357D">
      <w:pPr>
        <w:rPr>
          <w:rFonts w:ascii="Times New Roman" w:eastAsia="新細明體" w:hAnsi="Times New Roman"/>
          <w:b/>
          <w:bCs/>
          <w:szCs w:val="20"/>
          <w:lang w:val="en-US" w:eastAsia="zh-TW"/>
        </w:rPr>
      </w:pPr>
    </w:p>
    <w:p w14:paraId="23ECCFB3" w14:textId="77777777" w:rsidR="0076357D" w:rsidRDefault="0076357D" w:rsidP="0076357D">
      <w:pPr>
        <w:rPr>
          <w:rFonts w:eastAsia="新細明體"/>
          <w:b/>
          <w:bCs/>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4EE8C365"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SSB transmission  </w:t>
      </w:r>
    </w:p>
    <w:p w14:paraId="529CCA77"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WUS reception  </w:t>
      </w:r>
    </w:p>
    <w:p w14:paraId="641009BA"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SIB1 transmission  </w:t>
      </w:r>
    </w:p>
    <w:p w14:paraId="5651FDE2"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Initial access/RACH procedure</w:t>
      </w:r>
    </w:p>
    <w:p w14:paraId="2285B4B9"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Paging transmission </w:t>
      </w:r>
    </w:p>
    <w:p w14:paraId="7E72ED14"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lastRenderedPageBreak/>
        <w:t xml:space="preserve">OSI transmission  </w:t>
      </w:r>
    </w:p>
    <w:p w14:paraId="378B08C3" w14:textId="77777777" w:rsidR="0076357D" w:rsidRDefault="0076357D" w:rsidP="0076357D">
      <w:pPr>
        <w:rPr>
          <w:rFonts w:eastAsia="新細明體"/>
          <w:b/>
          <w:bCs/>
          <w:lang w:eastAsia="zh-TW"/>
        </w:rPr>
      </w:pPr>
    </w:p>
    <w:p w14:paraId="6BDBEB3E"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to the UL WUS requesting SIB1.</w:t>
      </w:r>
    </w:p>
    <w:p w14:paraId="6B52874D" w14:textId="77777777" w:rsidR="0076357D" w:rsidRDefault="0076357D" w:rsidP="0076357D">
      <w:pPr>
        <w:rPr>
          <w:rFonts w:eastAsia="新細明體"/>
          <w:lang w:eastAsia="zh-TW"/>
        </w:rPr>
      </w:pPr>
    </w:p>
    <w:p w14:paraId="581D8A9C" w14:textId="7822952F" w:rsidR="0076357D" w:rsidRDefault="0076357D" w:rsidP="0076357D">
      <w:pPr>
        <w:rPr>
          <w:rFonts w:eastAsia="新細明體"/>
          <w:b/>
          <w:bCs/>
          <w:lang w:eastAsia="zh-TW"/>
        </w:rPr>
      </w:pPr>
      <w:r>
        <w:rPr>
          <w:rFonts w:ascii="Times New Roman" w:eastAsia="新細明體" w:hAnsi="Times New Roman"/>
          <w:b/>
          <w:bCs/>
          <w:szCs w:val="20"/>
          <w:u w:val="single"/>
          <w:lang w:eastAsia="zh-TW"/>
        </w:rPr>
        <w:t xml:space="preserve">Observation </w:t>
      </w:r>
      <w:r w:rsidR="008D323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2AF8D7C4" w14:textId="77777777" w:rsidR="0076357D" w:rsidRDefault="0076357D" w:rsidP="0076357D">
      <w:pPr>
        <w:rPr>
          <w:rFonts w:eastAsia="新細明體"/>
          <w:lang w:eastAsia="zh-TW"/>
        </w:rPr>
      </w:pPr>
    </w:p>
    <w:p w14:paraId="277A44AF" w14:textId="77777777" w:rsidR="0076357D" w:rsidRDefault="0076357D" w:rsidP="0076357D">
      <w:pPr>
        <w:rPr>
          <w:rFonts w:eastAsia="新細明體"/>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p w14:paraId="63BAAD50" w14:textId="77777777" w:rsidR="00432D19" w:rsidRPr="00432D19" w:rsidRDefault="00432D19" w:rsidP="00DE4581">
      <w:pPr>
        <w:rPr>
          <w:rFonts w:ascii="Times New Roman" w:eastAsia="SimSun" w:hAnsi="Times New Roman"/>
          <w:b/>
          <w:lang w:val="en-US" w:eastAsia="zh-CN"/>
        </w:rPr>
      </w:pPr>
    </w:p>
    <w:p w14:paraId="4A6837D7" w14:textId="5055D5EE" w:rsidR="00700DE0" w:rsidRPr="00AB52AE"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64" w:name="OLE_LINK205"/>
      <w:r w:rsidRPr="005A2660">
        <w:rPr>
          <w:rFonts w:ascii="Arial" w:hAnsi="Arial" w:cs="Arial"/>
          <w:color w:val="000000"/>
          <w:sz w:val="36"/>
          <w:szCs w:val="36"/>
          <w:lang w:eastAsia="zh-TW"/>
        </w:rPr>
        <w:t>Reference</w:t>
      </w:r>
      <w:bookmarkEnd w:id="64"/>
    </w:p>
    <w:p w14:paraId="1DE8AF22" w14:textId="46885DCA" w:rsidR="00FD3918" w:rsidRDefault="00FD3918" w:rsidP="008B3AB1">
      <w:pPr>
        <w:pStyle w:val="References"/>
      </w:pPr>
      <w:r>
        <w:t>RP-234065, “New WID: Enhancements of network energy savings for NR”, Ericsson (Moderator), RAN #102</w:t>
      </w:r>
    </w:p>
    <w:p w14:paraId="77ADD7FD" w14:textId="375100C9" w:rsidR="0012656A" w:rsidRDefault="0021004B" w:rsidP="00FD3918">
      <w:pPr>
        <w:pStyle w:val="References"/>
      </w:pPr>
      <w:bookmarkStart w:id="65" w:name="OLE_LINK307"/>
      <w:bookmarkStart w:id="66" w:name="OLE_LINK256"/>
      <w:r w:rsidRPr="0021004B">
        <w:t>Chairman’s Notes (</w:t>
      </w:r>
      <w:proofErr w:type="spellStart"/>
      <w:r w:rsidRPr="0021004B">
        <w:t>Younsun’s</w:t>
      </w:r>
      <w:proofErr w:type="spellEnd"/>
      <w:r w:rsidRPr="0021004B">
        <w:t xml:space="preserve"> Session), RAN1 #1</w:t>
      </w:r>
      <w:r>
        <w:t>16</w:t>
      </w:r>
      <w:r w:rsidR="00CA5EFE">
        <w:t>b</w:t>
      </w:r>
      <w:r w:rsidRPr="0021004B">
        <w:t xml:space="preserve"> (Rel-1</w:t>
      </w:r>
      <w:r>
        <w:t>9 9.5.2</w:t>
      </w:r>
      <w:r w:rsidRPr="0021004B">
        <w:t xml:space="preserve"> On-demand SIB1)</w:t>
      </w:r>
      <w:bookmarkEnd w:id="65"/>
    </w:p>
    <w:bookmarkEnd w:id="66"/>
    <w:p w14:paraId="15316E31" w14:textId="58E14DAA" w:rsidR="00571D8B" w:rsidRDefault="00571D8B" w:rsidP="00571D8B">
      <w:pPr>
        <w:pStyle w:val="References"/>
      </w:pPr>
      <w:r>
        <w:t>RP-233052, “Rel-19 Network energy saving enhancements”, vivo, RAN #102</w:t>
      </w:r>
    </w:p>
    <w:p w14:paraId="3F5A6A99" w14:textId="27DDF4DC" w:rsidR="008D3235" w:rsidRDefault="008D3235" w:rsidP="00571D8B">
      <w:pPr>
        <w:pStyle w:val="References"/>
      </w:pPr>
      <w:r>
        <w:rPr>
          <w:lang w:eastAsia="zh-TW"/>
        </w:rPr>
        <w:t xml:space="preserve">3GPP TR 38.864, </w:t>
      </w:r>
      <w:bookmarkStart w:id="67" w:name="OLE_LINK184"/>
      <w:r>
        <w:rPr>
          <w:lang w:eastAsia="zh-TW"/>
        </w:rPr>
        <w:t>V18.1.0, “</w:t>
      </w:r>
      <w:r>
        <w:rPr>
          <w:rFonts w:eastAsiaTheme="minorEastAsia"/>
          <w:lang w:eastAsia="zh-TW"/>
        </w:rPr>
        <w:t>Study on network energy savings for NR”</w:t>
      </w:r>
      <w:bookmarkEnd w:id="67"/>
    </w:p>
    <w:p w14:paraId="0CD6E98F" w14:textId="25416C43" w:rsidR="00571D8B" w:rsidRDefault="008D3235" w:rsidP="00571D8B">
      <w:pPr>
        <w:pStyle w:val="References"/>
      </w:pPr>
      <w:r>
        <w:rPr>
          <w:lang w:eastAsia="zh-TW"/>
        </w:rPr>
        <w:t>3GPP TS 38.331, V18.1.0, “</w:t>
      </w:r>
      <w:r w:rsidRPr="008D3235">
        <w:rPr>
          <w:lang w:eastAsia="zh-TW"/>
        </w:rPr>
        <w:t>NR; Radio Resource Control (RRC); Protocol specification</w:t>
      </w:r>
      <w:r>
        <w:rPr>
          <w:rFonts w:eastAsiaTheme="minorEastAsia"/>
          <w:lang w:eastAsia="zh-TW"/>
        </w:rPr>
        <w:t>”</w:t>
      </w:r>
    </w:p>
    <w:p w14:paraId="0B317615" w14:textId="0556CE13" w:rsidR="00C94645" w:rsidRPr="003B0D10" w:rsidRDefault="00C94645" w:rsidP="00C94645">
      <w:pPr>
        <w:rPr>
          <w:rFonts w:eastAsiaTheme="minorEastAsia"/>
          <w:lang w:val="en-US" w:eastAsia="zh-TW"/>
        </w:rPr>
      </w:pPr>
    </w:p>
    <w:p w14:paraId="59BB85A0" w14:textId="291B65DD" w:rsidR="00E77960" w:rsidRPr="003E15D1" w:rsidRDefault="00C94645" w:rsidP="00C94645">
      <w:pPr>
        <w:pStyle w:val="1"/>
        <w:numPr>
          <w:ilvl w:val="0"/>
          <w:numId w:val="1"/>
        </w:numPr>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 xml:space="preserve">Appendix: BS power values from TR 38.864 used for NES gain calculation in this </w:t>
      </w:r>
      <w:proofErr w:type="spellStart"/>
      <w:r>
        <w:rPr>
          <w:rFonts w:ascii="Arial" w:hAnsi="Arial" w:cs="Arial"/>
          <w:color w:val="000000"/>
          <w:sz w:val="36"/>
          <w:szCs w:val="36"/>
          <w:lang w:eastAsia="zh-TW"/>
        </w:rPr>
        <w:t>tdoc</w:t>
      </w:r>
      <w:proofErr w:type="spellEnd"/>
    </w:p>
    <w:p w14:paraId="1FEE5026" w14:textId="0A0229B0" w:rsidR="00C94645" w:rsidRDefault="00E77960" w:rsidP="00C94645">
      <w:pPr>
        <w:rPr>
          <w:lang w:val="en-US"/>
        </w:rPr>
      </w:pPr>
      <w:r>
        <w:rPr>
          <w:noProof/>
        </w:rPr>
        <w:drawing>
          <wp:inline distT="0" distB="0" distL="0" distR="0" wp14:anchorId="1ED7B5C8" wp14:editId="0DC30970">
            <wp:extent cx="5943600" cy="2795270"/>
            <wp:effectExtent l="0" t="0" r="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795270"/>
                    </a:xfrm>
                    <a:prstGeom prst="rect">
                      <a:avLst/>
                    </a:prstGeom>
                  </pic:spPr>
                </pic:pic>
              </a:graphicData>
            </a:graphic>
          </wp:inline>
        </w:drawing>
      </w:r>
    </w:p>
    <w:p w14:paraId="10060142" w14:textId="0CE8DD9A" w:rsidR="00E77960" w:rsidRDefault="00E77960" w:rsidP="00C94645">
      <w:pPr>
        <w:rPr>
          <w:lang w:val="en-US"/>
        </w:rPr>
      </w:pPr>
    </w:p>
    <w:p w14:paraId="5C8A08C7" w14:textId="30CC0929" w:rsidR="00E77960" w:rsidRPr="00C94645" w:rsidRDefault="003E15D1" w:rsidP="00C94645">
      <w:pPr>
        <w:rPr>
          <w:lang w:val="en-US"/>
        </w:rPr>
      </w:pPr>
      <w:r>
        <w:rPr>
          <w:noProof/>
        </w:rPr>
        <w:lastRenderedPageBreak/>
        <w:drawing>
          <wp:inline distT="0" distB="0" distL="0" distR="0" wp14:anchorId="1E88276A" wp14:editId="305EBB02">
            <wp:extent cx="5943600" cy="3115310"/>
            <wp:effectExtent l="0" t="0" r="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115310"/>
                    </a:xfrm>
                    <a:prstGeom prst="rect">
                      <a:avLst/>
                    </a:prstGeom>
                  </pic:spPr>
                </pic:pic>
              </a:graphicData>
            </a:graphic>
          </wp:inline>
        </w:drawing>
      </w:r>
    </w:p>
    <w:sectPr w:rsidR="00E77960" w:rsidRPr="00C946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BAC92" w14:textId="77777777" w:rsidR="00797195" w:rsidRDefault="00797195" w:rsidP="00B90C62">
      <w:r>
        <w:separator/>
      </w:r>
    </w:p>
  </w:endnote>
  <w:endnote w:type="continuationSeparator" w:id="0">
    <w:p w14:paraId="04D964C2" w14:textId="77777777" w:rsidR="00797195" w:rsidRDefault="00797195"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C9159" w14:textId="77777777" w:rsidR="00797195" w:rsidRDefault="00797195" w:rsidP="00B90C62">
      <w:r>
        <w:separator/>
      </w:r>
    </w:p>
  </w:footnote>
  <w:footnote w:type="continuationSeparator" w:id="0">
    <w:p w14:paraId="35C9DC0B" w14:textId="77777777" w:rsidR="00797195" w:rsidRDefault="00797195"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 w15:restartNumberingAfterBreak="0">
    <w:nsid w:val="106537FA"/>
    <w:multiLevelType w:val="hybridMultilevel"/>
    <w:tmpl w:val="F292591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0C9110E"/>
    <w:multiLevelType w:val="hybridMultilevel"/>
    <w:tmpl w:val="0EB0C41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4"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 w15:restartNumberingAfterBreak="0">
    <w:nsid w:val="29E270A1"/>
    <w:multiLevelType w:val="hybridMultilevel"/>
    <w:tmpl w:val="42C0546E"/>
    <w:lvl w:ilvl="0" w:tplc="58144FC2">
      <w:start w:val="1"/>
      <w:numFmt w:val="bullet"/>
      <w:lvlText w:val="•"/>
      <w:lvlJc w:val="left"/>
      <w:pPr>
        <w:tabs>
          <w:tab w:val="num" w:pos="360"/>
        </w:tabs>
        <w:ind w:left="360" w:hanging="360"/>
      </w:pPr>
      <w:rPr>
        <w:rFonts w:ascii="Arial" w:hAnsi="Arial" w:hint="default"/>
      </w:rPr>
    </w:lvl>
    <w:lvl w:ilvl="1" w:tplc="46CE9CF4">
      <w:numFmt w:val="bullet"/>
      <w:lvlText w:val="–"/>
      <w:lvlJc w:val="left"/>
      <w:pPr>
        <w:tabs>
          <w:tab w:val="num" w:pos="1080"/>
        </w:tabs>
        <w:ind w:left="1080" w:hanging="360"/>
      </w:pPr>
      <w:rPr>
        <w:rFonts w:ascii="Calibri Light" w:hAnsi="Calibri Light" w:hint="default"/>
      </w:rPr>
    </w:lvl>
    <w:lvl w:ilvl="2" w:tplc="D5FA993C">
      <w:numFmt w:val="bullet"/>
      <w:lvlText w:val=""/>
      <w:lvlJc w:val="left"/>
      <w:pPr>
        <w:tabs>
          <w:tab w:val="num" w:pos="1800"/>
        </w:tabs>
        <w:ind w:left="1800" w:hanging="360"/>
      </w:pPr>
      <w:rPr>
        <w:rFonts w:ascii="Wingdings" w:hAnsi="Wingdings" w:hint="default"/>
      </w:rPr>
    </w:lvl>
    <w:lvl w:ilvl="3" w:tplc="3CD89E6E" w:tentative="1">
      <w:start w:val="1"/>
      <w:numFmt w:val="bullet"/>
      <w:lvlText w:val="•"/>
      <w:lvlJc w:val="left"/>
      <w:pPr>
        <w:tabs>
          <w:tab w:val="num" w:pos="2520"/>
        </w:tabs>
        <w:ind w:left="2520" w:hanging="360"/>
      </w:pPr>
      <w:rPr>
        <w:rFonts w:ascii="Arial" w:hAnsi="Arial" w:hint="default"/>
      </w:rPr>
    </w:lvl>
    <w:lvl w:ilvl="4" w:tplc="62D64B50" w:tentative="1">
      <w:start w:val="1"/>
      <w:numFmt w:val="bullet"/>
      <w:lvlText w:val="•"/>
      <w:lvlJc w:val="left"/>
      <w:pPr>
        <w:tabs>
          <w:tab w:val="num" w:pos="3240"/>
        </w:tabs>
        <w:ind w:left="3240" w:hanging="360"/>
      </w:pPr>
      <w:rPr>
        <w:rFonts w:ascii="Arial" w:hAnsi="Arial" w:hint="default"/>
      </w:rPr>
    </w:lvl>
    <w:lvl w:ilvl="5" w:tplc="AADC3EB4" w:tentative="1">
      <w:start w:val="1"/>
      <w:numFmt w:val="bullet"/>
      <w:lvlText w:val="•"/>
      <w:lvlJc w:val="left"/>
      <w:pPr>
        <w:tabs>
          <w:tab w:val="num" w:pos="3960"/>
        </w:tabs>
        <w:ind w:left="3960" w:hanging="360"/>
      </w:pPr>
      <w:rPr>
        <w:rFonts w:ascii="Arial" w:hAnsi="Arial" w:hint="default"/>
      </w:rPr>
    </w:lvl>
    <w:lvl w:ilvl="6" w:tplc="05A61C06" w:tentative="1">
      <w:start w:val="1"/>
      <w:numFmt w:val="bullet"/>
      <w:lvlText w:val="•"/>
      <w:lvlJc w:val="left"/>
      <w:pPr>
        <w:tabs>
          <w:tab w:val="num" w:pos="4680"/>
        </w:tabs>
        <w:ind w:left="4680" w:hanging="360"/>
      </w:pPr>
      <w:rPr>
        <w:rFonts w:ascii="Arial" w:hAnsi="Arial" w:hint="default"/>
      </w:rPr>
    </w:lvl>
    <w:lvl w:ilvl="7" w:tplc="58F2AE32" w:tentative="1">
      <w:start w:val="1"/>
      <w:numFmt w:val="bullet"/>
      <w:lvlText w:val="•"/>
      <w:lvlJc w:val="left"/>
      <w:pPr>
        <w:tabs>
          <w:tab w:val="num" w:pos="5400"/>
        </w:tabs>
        <w:ind w:left="5400" w:hanging="360"/>
      </w:pPr>
      <w:rPr>
        <w:rFonts w:ascii="Arial" w:hAnsi="Arial" w:hint="default"/>
      </w:rPr>
    </w:lvl>
    <w:lvl w:ilvl="8" w:tplc="3AE26FA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1037A39"/>
    <w:multiLevelType w:val="hybridMultilevel"/>
    <w:tmpl w:val="3CCE3132"/>
    <w:lvl w:ilvl="0" w:tplc="04090001">
      <w:start w:val="1"/>
      <w:numFmt w:val="bullet"/>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8" w15:restartNumberingAfterBreak="0">
    <w:nsid w:val="310F42D7"/>
    <w:multiLevelType w:val="hybridMultilevel"/>
    <w:tmpl w:val="33A6D68A"/>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9" w15:restartNumberingAfterBreak="0">
    <w:nsid w:val="359E31FB"/>
    <w:multiLevelType w:val="hybridMultilevel"/>
    <w:tmpl w:val="A742FFC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CF4840"/>
    <w:multiLevelType w:val="multilevel"/>
    <w:tmpl w:val="46CF4840"/>
    <w:lvl w:ilvl="0">
      <w:start w:val="1"/>
      <w:numFmt w:val="bullet"/>
      <w:lvlText w:val=""/>
      <w:lvlJc w:val="left"/>
      <w:pPr>
        <w:ind w:left="680" w:hanging="480"/>
      </w:pPr>
      <w:rPr>
        <w:rFonts w:ascii="Wingdings" w:hAnsi="Wingdings" w:hint="default"/>
      </w:rPr>
    </w:lvl>
    <w:lvl w:ilvl="1">
      <w:start w:val="1"/>
      <w:numFmt w:val="bullet"/>
      <w:lvlText w:val=""/>
      <w:lvlJc w:val="left"/>
      <w:pPr>
        <w:ind w:left="1160" w:hanging="480"/>
      </w:pPr>
      <w:rPr>
        <w:rFonts w:ascii="Wingdings" w:hAnsi="Wingdings" w:hint="default"/>
      </w:rPr>
    </w:lvl>
    <w:lvl w:ilvl="2">
      <w:start w:val="1"/>
      <w:numFmt w:val="bullet"/>
      <w:lvlText w:val=""/>
      <w:lvlJc w:val="left"/>
      <w:pPr>
        <w:ind w:left="1640" w:hanging="480"/>
      </w:pPr>
      <w:rPr>
        <w:rFonts w:ascii="Wingdings" w:hAnsi="Wingdings" w:hint="default"/>
      </w:rPr>
    </w:lvl>
    <w:lvl w:ilvl="3">
      <w:start w:val="1"/>
      <w:numFmt w:val="bullet"/>
      <w:lvlText w:val=""/>
      <w:lvlJc w:val="left"/>
      <w:pPr>
        <w:ind w:left="2120" w:hanging="480"/>
      </w:pPr>
      <w:rPr>
        <w:rFonts w:ascii="Wingdings" w:hAnsi="Wingdings" w:hint="default"/>
      </w:rPr>
    </w:lvl>
    <w:lvl w:ilvl="4">
      <w:start w:val="1"/>
      <w:numFmt w:val="bullet"/>
      <w:lvlText w:val=""/>
      <w:lvlJc w:val="left"/>
      <w:pPr>
        <w:ind w:left="2600" w:hanging="480"/>
      </w:pPr>
      <w:rPr>
        <w:rFonts w:ascii="Wingdings" w:hAnsi="Wingdings" w:hint="default"/>
      </w:rPr>
    </w:lvl>
    <w:lvl w:ilvl="5">
      <w:start w:val="1"/>
      <w:numFmt w:val="bullet"/>
      <w:lvlText w:val=""/>
      <w:lvlJc w:val="left"/>
      <w:pPr>
        <w:ind w:left="3080" w:hanging="480"/>
      </w:pPr>
      <w:rPr>
        <w:rFonts w:ascii="Wingdings" w:hAnsi="Wingdings" w:hint="default"/>
      </w:rPr>
    </w:lvl>
    <w:lvl w:ilvl="6">
      <w:start w:val="1"/>
      <w:numFmt w:val="bullet"/>
      <w:lvlText w:val=""/>
      <w:lvlJc w:val="left"/>
      <w:pPr>
        <w:ind w:left="3560" w:hanging="480"/>
      </w:pPr>
      <w:rPr>
        <w:rFonts w:ascii="Wingdings" w:hAnsi="Wingdings" w:hint="default"/>
      </w:rPr>
    </w:lvl>
    <w:lvl w:ilvl="7">
      <w:start w:val="1"/>
      <w:numFmt w:val="bullet"/>
      <w:lvlText w:val=""/>
      <w:lvlJc w:val="left"/>
      <w:pPr>
        <w:ind w:left="4040" w:hanging="480"/>
      </w:pPr>
      <w:rPr>
        <w:rFonts w:ascii="Wingdings" w:hAnsi="Wingdings" w:hint="default"/>
      </w:rPr>
    </w:lvl>
    <w:lvl w:ilvl="8">
      <w:start w:val="1"/>
      <w:numFmt w:val="bullet"/>
      <w:lvlText w:val=""/>
      <w:lvlJc w:val="left"/>
      <w:pPr>
        <w:ind w:left="4520" w:hanging="480"/>
      </w:pPr>
      <w:rPr>
        <w:rFonts w:ascii="Wingdings" w:hAnsi="Wingdings" w:hint="default"/>
      </w:rPr>
    </w:lvl>
  </w:abstractNum>
  <w:abstractNum w:abstractNumId="13" w15:restartNumberingAfterBreak="0">
    <w:nsid w:val="4E7776CC"/>
    <w:multiLevelType w:val="hybridMultilevel"/>
    <w:tmpl w:val="72DE21A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507852ED"/>
    <w:multiLevelType w:val="hybridMultilevel"/>
    <w:tmpl w:val="81F89C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6" w15:restartNumberingAfterBreak="0">
    <w:nsid w:val="5B755083"/>
    <w:multiLevelType w:val="hybridMultilevel"/>
    <w:tmpl w:val="49DABAB2"/>
    <w:lvl w:ilvl="0" w:tplc="0409000F">
      <w:start w:val="1"/>
      <w:numFmt w:val="decimal"/>
      <w:lvlText w:val="%1."/>
      <w:lvlJc w:val="left"/>
      <w:pPr>
        <w:ind w:left="680" w:hanging="480"/>
      </w:pPr>
      <w:rPr>
        <w:rFonts w:hint="default"/>
      </w:rPr>
    </w:lvl>
    <w:lvl w:ilvl="1" w:tplc="FFFFFFFF" w:tentative="1">
      <w:start w:val="1"/>
      <w:numFmt w:val="bullet"/>
      <w:lvlText w:val=""/>
      <w:lvlJc w:val="left"/>
      <w:pPr>
        <w:ind w:left="1160" w:hanging="480"/>
      </w:pPr>
      <w:rPr>
        <w:rFonts w:ascii="Wingdings" w:hAnsi="Wingdings" w:hint="default"/>
      </w:rPr>
    </w:lvl>
    <w:lvl w:ilvl="2" w:tplc="FFFFFFFF" w:tentative="1">
      <w:start w:val="1"/>
      <w:numFmt w:val="bullet"/>
      <w:lvlText w:val=""/>
      <w:lvlJc w:val="left"/>
      <w:pPr>
        <w:ind w:left="1640" w:hanging="480"/>
      </w:pPr>
      <w:rPr>
        <w:rFonts w:ascii="Wingdings" w:hAnsi="Wingdings" w:hint="default"/>
      </w:rPr>
    </w:lvl>
    <w:lvl w:ilvl="3" w:tplc="FFFFFFFF" w:tentative="1">
      <w:start w:val="1"/>
      <w:numFmt w:val="bullet"/>
      <w:lvlText w:val=""/>
      <w:lvlJc w:val="left"/>
      <w:pPr>
        <w:ind w:left="2120" w:hanging="480"/>
      </w:pPr>
      <w:rPr>
        <w:rFonts w:ascii="Wingdings" w:hAnsi="Wingdings" w:hint="default"/>
      </w:rPr>
    </w:lvl>
    <w:lvl w:ilvl="4" w:tplc="FFFFFFFF" w:tentative="1">
      <w:start w:val="1"/>
      <w:numFmt w:val="bullet"/>
      <w:lvlText w:val=""/>
      <w:lvlJc w:val="left"/>
      <w:pPr>
        <w:ind w:left="2600" w:hanging="480"/>
      </w:pPr>
      <w:rPr>
        <w:rFonts w:ascii="Wingdings" w:hAnsi="Wingdings" w:hint="default"/>
      </w:rPr>
    </w:lvl>
    <w:lvl w:ilvl="5" w:tplc="FFFFFFFF" w:tentative="1">
      <w:start w:val="1"/>
      <w:numFmt w:val="bullet"/>
      <w:lvlText w:val=""/>
      <w:lvlJc w:val="left"/>
      <w:pPr>
        <w:ind w:left="3080" w:hanging="480"/>
      </w:pPr>
      <w:rPr>
        <w:rFonts w:ascii="Wingdings" w:hAnsi="Wingdings" w:hint="default"/>
      </w:rPr>
    </w:lvl>
    <w:lvl w:ilvl="6" w:tplc="FFFFFFFF" w:tentative="1">
      <w:start w:val="1"/>
      <w:numFmt w:val="bullet"/>
      <w:lvlText w:val=""/>
      <w:lvlJc w:val="left"/>
      <w:pPr>
        <w:ind w:left="3560" w:hanging="480"/>
      </w:pPr>
      <w:rPr>
        <w:rFonts w:ascii="Wingdings" w:hAnsi="Wingdings" w:hint="default"/>
      </w:rPr>
    </w:lvl>
    <w:lvl w:ilvl="7" w:tplc="FFFFFFFF" w:tentative="1">
      <w:start w:val="1"/>
      <w:numFmt w:val="bullet"/>
      <w:lvlText w:val=""/>
      <w:lvlJc w:val="left"/>
      <w:pPr>
        <w:ind w:left="4040" w:hanging="480"/>
      </w:pPr>
      <w:rPr>
        <w:rFonts w:ascii="Wingdings" w:hAnsi="Wingdings" w:hint="default"/>
      </w:rPr>
    </w:lvl>
    <w:lvl w:ilvl="8" w:tplc="FFFFFFFF" w:tentative="1">
      <w:start w:val="1"/>
      <w:numFmt w:val="bullet"/>
      <w:lvlText w:val=""/>
      <w:lvlJc w:val="left"/>
      <w:pPr>
        <w:ind w:left="4520" w:hanging="480"/>
      </w:pPr>
      <w:rPr>
        <w:rFonts w:ascii="Wingdings" w:hAnsi="Wingdings" w:hint="default"/>
      </w:rPr>
    </w:lvl>
  </w:abstractNum>
  <w:abstractNum w:abstractNumId="17" w15:restartNumberingAfterBreak="0">
    <w:nsid w:val="629373B4"/>
    <w:multiLevelType w:val="hybridMultilevel"/>
    <w:tmpl w:val="F892A822"/>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A6F7596"/>
    <w:multiLevelType w:val="hybridMultilevel"/>
    <w:tmpl w:val="3CCE3132"/>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num w:numId="1" w16cid:durableId="1486974860">
    <w:abstractNumId w:val="3"/>
  </w:num>
  <w:num w:numId="2" w16cid:durableId="151801805">
    <w:abstractNumId w:val="10"/>
  </w:num>
  <w:num w:numId="3" w16cid:durableId="136579842">
    <w:abstractNumId w:val="11"/>
  </w:num>
  <w:num w:numId="4" w16cid:durableId="1828471483">
    <w:abstractNumId w:val="17"/>
  </w:num>
  <w:num w:numId="5" w16cid:durableId="1979264637">
    <w:abstractNumId w:val="16"/>
  </w:num>
  <w:num w:numId="6" w16cid:durableId="76441258">
    <w:abstractNumId w:val="13"/>
  </w:num>
  <w:num w:numId="7" w16cid:durableId="2003042742">
    <w:abstractNumId w:val="14"/>
  </w:num>
  <w:num w:numId="8" w16cid:durableId="1522277778">
    <w:abstractNumId w:val="2"/>
  </w:num>
  <w:num w:numId="9" w16cid:durableId="2076856112">
    <w:abstractNumId w:val="2"/>
  </w:num>
  <w:num w:numId="10" w16cid:durableId="2092698250">
    <w:abstractNumId w:val="1"/>
  </w:num>
  <w:num w:numId="11" w16cid:durableId="1024399887">
    <w:abstractNumId w:val="7"/>
  </w:num>
  <w:num w:numId="12" w16cid:durableId="265961031">
    <w:abstractNumId w:val="7"/>
  </w:num>
  <w:num w:numId="13" w16cid:durableId="1729114214">
    <w:abstractNumId w:val="3"/>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27524745">
    <w:abstractNumId w:val="10"/>
    <w:lvlOverride w:ilvl="0">
      <w:startOverride w:val="1"/>
    </w:lvlOverride>
  </w:num>
  <w:num w:numId="15" w16cid:durableId="1268659673">
    <w:abstractNumId w:val="7"/>
  </w:num>
  <w:num w:numId="16" w16cid:durableId="1206285199">
    <w:abstractNumId w:val="5"/>
  </w:num>
  <w:num w:numId="17" w16cid:durableId="870462990">
    <w:abstractNumId w:val="7"/>
  </w:num>
  <w:num w:numId="18" w16cid:durableId="1321693066">
    <w:abstractNumId w:val="5"/>
  </w:num>
  <w:num w:numId="19" w16cid:durableId="1209993066">
    <w:abstractNumId w:val="12"/>
  </w:num>
  <w:num w:numId="20" w16cid:durableId="1735852722">
    <w:abstractNumId w:val="6"/>
  </w:num>
  <w:num w:numId="21" w16cid:durableId="502281600">
    <w:abstractNumId w:val="6"/>
  </w:num>
  <w:num w:numId="22" w16cid:durableId="237597176">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23317984">
    <w:abstractNumId w:val="9"/>
  </w:num>
  <w:num w:numId="24" w16cid:durableId="1281915565">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96626470">
    <w:abstractNumId w:val="8"/>
  </w:num>
  <w:num w:numId="26" w16cid:durableId="809590018">
    <w:abstractNumId w:val="12"/>
  </w:num>
  <w:num w:numId="27" w16cid:durableId="986710251">
    <w:abstractNumId w:val="9"/>
  </w:num>
  <w:num w:numId="28" w16cid:durableId="96829264">
    <w:abstractNumId w:val="4"/>
  </w:num>
  <w:num w:numId="29" w16cid:durableId="531891558">
    <w:abstractNumId w:val="0"/>
  </w:num>
  <w:num w:numId="30" w16cid:durableId="1036388191">
    <w:abstractNumId w:val="6"/>
  </w:num>
  <w:num w:numId="31" w16cid:durableId="1737243206">
    <w:abstractNumId w:val="15"/>
  </w:num>
  <w:num w:numId="32" w16cid:durableId="131678502">
    <w:abstractNumId w:val="4"/>
  </w:num>
  <w:num w:numId="33" w16cid:durableId="1153791236">
    <w:abstractNumId w:val="0"/>
  </w:num>
  <w:num w:numId="34" w16cid:durableId="1820339603">
    <w:abstractNumId w:val="6"/>
  </w:num>
  <w:num w:numId="35" w16cid:durableId="137385189">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4713709">
    <w:abstractNumId w:val="9"/>
  </w:num>
  <w:num w:numId="37" w16cid:durableId="1621112375">
    <w:abstractNumId w:val="18"/>
  </w:num>
  <w:num w:numId="38" w16cid:durableId="761684776">
    <w:abstractNumId w:val="12"/>
  </w:num>
  <w:num w:numId="39" w16cid:durableId="163471611">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3182"/>
    <w:rsid w:val="00005492"/>
    <w:rsid w:val="0000708C"/>
    <w:rsid w:val="000103AF"/>
    <w:rsid w:val="00010D92"/>
    <w:rsid w:val="00020D18"/>
    <w:rsid w:val="00022A7B"/>
    <w:rsid w:val="000243F3"/>
    <w:rsid w:val="0002556E"/>
    <w:rsid w:val="000260CF"/>
    <w:rsid w:val="000269B7"/>
    <w:rsid w:val="00027199"/>
    <w:rsid w:val="000273D6"/>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20FA"/>
    <w:rsid w:val="0006399C"/>
    <w:rsid w:val="00070E24"/>
    <w:rsid w:val="00071A85"/>
    <w:rsid w:val="000776E5"/>
    <w:rsid w:val="00080AED"/>
    <w:rsid w:val="00082886"/>
    <w:rsid w:val="00085046"/>
    <w:rsid w:val="00087FED"/>
    <w:rsid w:val="00093AF3"/>
    <w:rsid w:val="00093F01"/>
    <w:rsid w:val="00095BAE"/>
    <w:rsid w:val="00096B12"/>
    <w:rsid w:val="000A01D4"/>
    <w:rsid w:val="000A04F6"/>
    <w:rsid w:val="000A191E"/>
    <w:rsid w:val="000A2165"/>
    <w:rsid w:val="000A73A6"/>
    <w:rsid w:val="000A7F6A"/>
    <w:rsid w:val="000B3EEA"/>
    <w:rsid w:val="000B40E9"/>
    <w:rsid w:val="000B49A7"/>
    <w:rsid w:val="000B70E9"/>
    <w:rsid w:val="000C2354"/>
    <w:rsid w:val="000C457E"/>
    <w:rsid w:val="000C6C16"/>
    <w:rsid w:val="000D21EB"/>
    <w:rsid w:val="000D5617"/>
    <w:rsid w:val="000D6BAC"/>
    <w:rsid w:val="000D7537"/>
    <w:rsid w:val="000E0167"/>
    <w:rsid w:val="000E055C"/>
    <w:rsid w:val="000E096D"/>
    <w:rsid w:val="000E1CAE"/>
    <w:rsid w:val="000E20F0"/>
    <w:rsid w:val="000E3866"/>
    <w:rsid w:val="000E3BAF"/>
    <w:rsid w:val="000E4052"/>
    <w:rsid w:val="000E4AD3"/>
    <w:rsid w:val="000F1DEB"/>
    <w:rsid w:val="000F32E0"/>
    <w:rsid w:val="000F353B"/>
    <w:rsid w:val="000F3B00"/>
    <w:rsid w:val="000F5A23"/>
    <w:rsid w:val="0010037D"/>
    <w:rsid w:val="00100551"/>
    <w:rsid w:val="00100576"/>
    <w:rsid w:val="00102054"/>
    <w:rsid w:val="0010285B"/>
    <w:rsid w:val="0010645D"/>
    <w:rsid w:val="00113E4E"/>
    <w:rsid w:val="00114159"/>
    <w:rsid w:val="00115582"/>
    <w:rsid w:val="0011607B"/>
    <w:rsid w:val="00120408"/>
    <w:rsid w:val="00122B22"/>
    <w:rsid w:val="00126172"/>
    <w:rsid w:val="0012656A"/>
    <w:rsid w:val="00130582"/>
    <w:rsid w:val="0013148A"/>
    <w:rsid w:val="00131854"/>
    <w:rsid w:val="001324B3"/>
    <w:rsid w:val="0013376E"/>
    <w:rsid w:val="00133DEA"/>
    <w:rsid w:val="001348AA"/>
    <w:rsid w:val="001353BB"/>
    <w:rsid w:val="00136453"/>
    <w:rsid w:val="00137A38"/>
    <w:rsid w:val="0014311C"/>
    <w:rsid w:val="001458BA"/>
    <w:rsid w:val="00147F9E"/>
    <w:rsid w:val="00151920"/>
    <w:rsid w:val="001525F5"/>
    <w:rsid w:val="00156F97"/>
    <w:rsid w:val="0016301B"/>
    <w:rsid w:val="00165DF3"/>
    <w:rsid w:val="00166F8A"/>
    <w:rsid w:val="0017043D"/>
    <w:rsid w:val="00171475"/>
    <w:rsid w:val="00173ECF"/>
    <w:rsid w:val="00175694"/>
    <w:rsid w:val="001761C2"/>
    <w:rsid w:val="00176888"/>
    <w:rsid w:val="00181273"/>
    <w:rsid w:val="0018370D"/>
    <w:rsid w:val="00184259"/>
    <w:rsid w:val="00186632"/>
    <w:rsid w:val="0018733D"/>
    <w:rsid w:val="001918EA"/>
    <w:rsid w:val="00193045"/>
    <w:rsid w:val="00194014"/>
    <w:rsid w:val="00194F12"/>
    <w:rsid w:val="00194FDA"/>
    <w:rsid w:val="00195C43"/>
    <w:rsid w:val="00197652"/>
    <w:rsid w:val="001A0A45"/>
    <w:rsid w:val="001A3919"/>
    <w:rsid w:val="001A5488"/>
    <w:rsid w:val="001B05E9"/>
    <w:rsid w:val="001B0BDA"/>
    <w:rsid w:val="001B1626"/>
    <w:rsid w:val="001B2373"/>
    <w:rsid w:val="001B2FC8"/>
    <w:rsid w:val="001B5C15"/>
    <w:rsid w:val="001B7779"/>
    <w:rsid w:val="001C12E3"/>
    <w:rsid w:val="001C20B1"/>
    <w:rsid w:val="001D0707"/>
    <w:rsid w:val="001D741F"/>
    <w:rsid w:val="001E194E"/>
    <w:rsid w:val="001E2640"/>
    <w:rsid w:val="001E3880"/>
    <w:rsid w:val="001E3C8D"/>
    <w:rsid w:val="001E570D"/>
    <w:rsid w:val="001E6DBE"/>
    <w:rsid w:val="001F5C1C"/>
    <w:rsid w:val="002025EE"/>
    <w:rsid w:val="002046FF"/>
    <w:rsid w:val="00204949"/>
    <w:rsid w:val="00206294"/>
    <w:rsid w:val="0021004B"/>
    <w:rsid w:val="00210B7B"/>
    <w:rsid w:val="0021287D"/>
    <w:rsid w:val="00212CA0"/>
    <w:rsid w:val="00214092"/>
    <w:rsid w:val="00223796"/>
    <w:rsid w:val="00223ECD"/>
    <w:rsid w:val="00227193"/>
    <w:rsid w:val="0022743C"/>
    <w:rsid w:val="00232CB5"/>
    <w:rsid w:val="002332EE"/>
    <w:rsid w:val="00234F58"/>
    <w:rsid w:val="002366F5"/>
    <w:rsid w:val="00237255"/>
    <w:rsid w:val="00245BCE"/>
    <w:rsid w:val="00247ABD"/>
    <w:rsid w:val="0025250D"/>
    <w:rsid w:val="0025273F"/>
    <w:rsid w:val="00253364"/>
    <w:rsid w:val="002533C5"/>
    <w:rsid w:val="002568A0"/>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3E00"/>
    <w:rsid w:val="00286381"/>
    <w:rsid w:val="002A0BDF"/>
    <w:rsid w:val="002A18AA"/>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B3"/>
    <w:rsid w:val="002C426F"/>
    <w:rsid w:val="002C5817"/>
    <w:rsid w:val="002C5C38"/>
    <w:rsid w:val="002C61C9"/>
    <w:rsid w:val="002C656E"/>
    <w:rsid w:val="002D12F8"/>
    <w:rsid w:val="002D1389"/>
    <w:rsid w:val="002D30BC"/>
    <w:rsid w:val="002D71C3"/>
    <w:rsid w:val="002E0C99"/>
    <w:rsid w:val="002F0586"/>
    <w:rsid w:val="002F2BA7"/>
    <w:rsid w:val="002F309C"/>
    <w:rsid w:val="002F4B7A"/>
    <w:rsid w:val="002F7345"/>
    <w:rsid w:val="00304082"/>
    <w:rsid w:val="00306FB8"/>
    <w:rsid w:val="0031010B"/>
    <w:rsid w:val="003109AC"/>
    <w:rsid w:val="003145E7"/>
    <w:rsid w:val="0031503F"/>
    <w:rsid w:val="00317C49"/>
    <w:rsid w:val="00320CE3"/>
    <w:rsid w:val="003239B2"/>
    <w:rsid w:val="00323E27"/>
    <w:rsid w:val="00330D45"/>
    <w:rsid w:val="00331251"/>
    <w:rsid w:val="0033293B"/>
    <w:rsid w:val="003337E2"/>
    <w:rsid w:val="003363F1"/>
    <w:rsid w:val="003430FD"/>
    <w:rsid w:val="0034387F"/>
    <w:rsid w:val="003475D7"/>
    <w:rsid w:val="0034761C"/>
    <w:rsid w:val="00353C34"/>
    <w:rsid w:val="0035609B"/>
    <w:rsid w:val="0035743C"/>
    <w:rsid w:val="003613D4"/>
    <w:rsid w:val="00361A7F"/>
    <w:rsid w:val="00362A87"/>
    <w:rsid w:val="00363CDA"/>
    <w:rsid w:val="00371241"/>
    <w:rsid w:val="00372F41"/>
    <w:rsid w:val="00373B1A"/>
    <w:rsid w:val="00374674"/>
    <w:rsid w:val="00374C41"/>
    <w:rsid w:val="003809FE"/>
    <w:rsid w:val="00382E94"/>
    <w:rsid w:val="003908C8"/>
    <w:rsid w:val="00390A93"/>
    <w:rsid w:val="00392719"/>
    <w:rsid w:val="0039556F"/>
    <w:rsid w:val="003A659B"/>
    <w:rsid w:val="003A755A"/>
    <w:rsid w:val="003B0D10"/>
    <w:rsid w:val="003B2306"/>
    <w:rsid w:val="003B30F4"/>
    <w:rsid w:val="003C2243"/>
    <w:rsid w:val="003C37A0"/>
    <w:rsid w:val="003D7232"/>
    <w:rsid w:val="003E15D1"/>
    <w:rsid w:val="003E42DB"/>
    <w:rsid w:val="003E4455"/>
    <w:rsid w:val="003F0897"/>
    <w:rsid w:val="003F2778"/>
    <w:rsid w:val="003F4D03"/>
    <w:rsid w:val="003F5FBD"/>
    <w:rsid w:val="003F6DD5"/>
    <w:rsid w:val="003F789B"/>
    <w:rsid w:val="003F7B64"/>
    <w:rsid w:val="00404A28"/>
    <w:rsid w:val="00404EB7"/>
    <w:rsid w:val="00405C4B"/>
    <w:rsid w:val="00407029"/>
    <w:rsid w:val="004121FA"/>
    <w:rsid w:val="00412381"/>
    <w:rsid w:val="00412404"/>
    <w:rsid w:val="00413633"/>
    <w:rsid w:val="00414126"/>
    <w:rsid w:val="00414A08"/>
    <w:rsid w:val="004174D2"/>
    <w:rsid w:val="00420140"/>
    <w:rsid w:val="00421A4F"/>
    <w:rsid w:val="00423410"/>
    <w:rsid w:val="00424AE0"/>
    <w:rsid w:val="00424B08"/>
    <w:rsid w:val="00427CEC"/>
    <w:rsid w:val="00430ED8"/>
    <w:rsid w:val="00432D19"/>
    <w:rsid w:val="004349D4"/>
    <w:rsid w:val="00436E9B"/>
    <w:rsid w:val="00437412"/>
    <w:rsid w:val="00437F4E"/>
    <w:rsid w:val="0044180B"/>
    <w:rsid w:val="004439E2"/>
    <w:rsid w:val="004457F5"/>
    <w:rsid w:val="00446D4B"/>
    <w:rsid w:val="00453628"/>
    <w:rsid w:val="00455E3C"/>
    <w:rsid w:val="0046236B"/>
    <w:rsid w:val="00463491"/>
    <w:rsid w:val="00464869"/>
    <w:rsid w:val="00464F55"/>
    <w:rsid w:val="00466726"/>
    <w:rsid w:val="00470CC1"/>
    <w:rsid w:val="0047281E"/>
    <w:rsid w:val="00473D6F"/>
    <w:rsid w:val="00473FD8"/>
    <w:rsid w:val="004748C3"/>
    <w:rsid w:val="00476F0B"/>
    <w:rsid w:val="00485819"/>
    <w:rsid w:val="004860CB"/>
    <w:rsid w:val="00491223"/>
    <w:rsid w:val="00491918"/>
    <w:rsid w:val="00491DA7"/>
    <w:rsid w:val="004940CC"/>
    <w:rsid w:val="004944E8"/>
    <w:rsid w:val="00497A59"/>
    <w:rsid w:val="004A2E7E"/>
    <w:rsid w:val="004A3102"/>
    <w:rsid w:val="004A529F"/>
    <w:rsid w:val="004A5D60"/>
    <w:rsid w:val="004A6B56"/>
    <w:rsid w:val="004A7545"/>
    <w:rsid w:val="004A7620"/>
    <w:rsid w:val="004B2268"/>
    <w:rsid w:val="004B44E8"/>
    <w:rsid w:val="004B456B"/>
    <w:rsid w:val="004B4FD2"/>
    <w:rsid w:val="004D16BF"/>
    <w:rsid w:val="004D21A3"/>
    <w:rsid w:val="004E2ED9"/>
    <w:rsid w:val="004E4153"/>
    <w:rsid w:val="004E57DA"/>
    <w:rsid w:val="004E6B26"/>
    <w:rsid w:val="004E6C74"/>
    <w:rsid w:val="004F104B"/>
    <w:rsid w:val="004F1B5D"/>
    <w:rsid w:val="004F543C"/>
    <w:rsid w:val="004F59E4"/>
    <w:rsid w:val="004F5E6E"/>
    <w:rsid w:val="0050089C"/>
    <w:rsid w:val="00500F63"/>
    <w:rsid w:val="005012B1"/>
    <w:rsid w:val="0050138D"/>
    <w:rsid w:val="005049DD"/>
    <w:rsid w:val="005059C0"/>
    <w:rsid w:val="005130EA"/>
    <w:rsid w:val="005161A1"/>
    <w:rsid w:val="00516BFA"/>
    <w:rsid w:val="00517634"/>
    <w:rsid w:val="00526C7D"/>
    <w:rsid w:val="00530C09"/>
    <w:rsid w:val="005317D6"/>
    <w:rsid w:val="0053509D"/>
    <w:rsid w:val="005358B6"/>
    <w:rsid w:val="0053759B"/>
    <w:rsid w:val="00542A91"/>
    <w:rsid w:val="00543A97"/>
    <w:rsid w:val="0054416D"/>
    <w:rsid w:val="00552A92"/>
    <w:rsid w:val="0055371B"/>
    <w:rsid w:val="00553D1F"/>
    <w:rsid w:val="0055537C"/>
    <w:rsid w:val="00555641"/>
    <w:rsid w:val="00561EA1"/>
    <w:rsid w:val="0056448A"/>
    <w:rsid w:val="00566860"/>
    <w:rsid w:val="00566895"/>
    <w:rsid w:val="0056691A"/>
    <w:rsid w:val="0056738E"/>
    <w:rsid w:val="00567DD3"/>
    <w:rsid w:val="00571D8B"/>
    <w:rsid w:val="005735AD"/>
    <w:rsid w:val="005751DE"/>
    <w:rsid w:val="00576D4C"/>
    <w:rsid w:val="00581124"/>
    <w:rsid w:val="005817BC"/>
    <w:rsid w:val="00581CAB"/>
    <w:rsid w:val="00581F46"/>
    <w:rsid w:val="00583030"/>
    <w:rsid w:val="00583382"/>
    <w:rsid w:val="00583A57"/>
    <w:rsid w:val="005868AF"/>
    <w:rsid w:val="0058725E"/>
    <w:rsid w:val="00587482"/>
    <w:rsid w:val="00591DA0"/>
    <w:rsid w:val="00592867"/>
    <w:rsid w:val="005938C0"/>
    <w:rsid w:val="005947B5"/>
    <w:rsid w:val="00595B9F"/>
    <w:rsid w:val="005969A9"/>
    <w:rsid w:val="00596A32"/>
    <w:rsid w:val="005A170C"/>
    <w:rsid w:val="005A2660"/>
    <w:rsid w:val="005A296E"/>
    <w:rsid w:val="005A639C"/>
    <w:rsid w:val="005A75D3"/>
    <w:rsid w:val="005B654C"/>
    <w:rsid w:val="005B7E8C"/>
    <w:rsid w:val="005C1938"/>
    <w:rsid w:val="005C2EBD"/>
    <w:rsid w:val="005C46C5"/>
    <w:rsid w:val="005C4708"/>
    <w:rsid w:val="005C4AC9"/>
    <w:rsid w:val="005C5001"/>
    <w:rsid w:val="005D452C"/>
    <w:rsid w:val="005D5206"/>
    <w:rsid w:val="005D6A7C"/>
    <w:rsid w:val="005D7D22"/>
    <w:rsid w:val="005E0F03"/>
    <w:rsid w:val="005E455B"/>
    <w:rsid w:val="005E5CA4"/>
    <w:rsid w:val="005F33FC"/>
    <w:rsid w:val="005F45F7"/>
    <w:rsid w:val="005F4771"/>
    <w:rsid w:val="005F7FBB"/>
    <w:rsid w:val="006008C2"/>
    <w:rsid w:val="006053BF"/>
    <w:rsid w:val="00610E57"/>
    <w:rsid w:val="00612149"/>
    <w:rsid w:val="00614FA3"/>
    <w:rsid w:val="0061617A"/>
    <w:rsid w:val="006228D1"/>
    <w:rsid w:val="00626989"/>
    <w:rsid w:val="00632C85"/>
    <w:rsid w:val="00633557"/>
    <w:rsid w:val="006338F6"/>
    <w:rsid w:val="0063439B"/>
    <w:rsid w:val="00636B81"/>
    <w:rsid w:val="00636F49"/>
    <w:rsid w:val="00637C27"/>
    <w:rsid w:val="006401F8"/>
    <w:rsid w:val="00640344"/>
    <w:rsid w:val="00642444"/>
    <w:rsid w:val="006436FA"/>
    <w:rsid w:val="0064376D"/>
    <w:rsid w:val="00644361"/>
    <w:rsid w:val="00646A6E"/>
    <w:rsid w:val="00646C78"/>
    <w:rsid w:val="00660937"/>
    <w:rsid w:val="00664362"/>
    <w:rsid w:val="00667E99"/>
    <w:rsid w:val="00671793"/>
    <w:rsid w:val="00673661"/>
    <w:rsid w:val="00675EDC"/>
    <w:rsid w:val="00681987"/>
    <w:rsid w:val="00681D72"/>
    <w:rsid w:val="00682008"/>
    <w:rsid w:val="006832E3"/>
    <w:rsid w:val="00686B9F"/>
    <w:rsid w:val="00690684"/>
    <w:rsid w:val="00691946"/>
    <w:rsid w:val="006923E7"/>
    <w:rsid w:val="006959FA"/>
    <w:rsid w:val="00697A4D"/>
    <w:rsid w:val="00697FBF"/>
    <w:rsid w:val="006A1BF7"/>
    <w:rsid w:val="006A23D4"/>
    <w:rsid w:val="006A2F77"/>
    <w:rsid w:val="006A6053"/>
    <w:rsid w:val="006A613C"/>
    <w:rsid w:val="006A6E0F"/>
    <w:rsid w:val="006A7E5F"/>
    <w:rsid w:val="006B2A45"/>
    <w:rsid w:val="006B3ECB"/>
    <w:rsid w:val="006B5146"/>
    <w:rsid w:val="006B64F8"/>
    <w:rsid w:val="006C48E5"/>
    <w:rsid w:val="006D27AD"/>
    <w:rsid w:val="006D40C6"/>
    <w:rsid w:val="006D54C7"/>
    <w:rsid w:val="006D5BF7"/>
    <w:rsid w:val="006E4E75"/>
    <w:rsid w:val="006E6495"/>
    <w:rsid w:val="006E6A45"/>
    <w:rsid w:val="006F35A2"/>
    <w:rsid w:val="00700DE0"/>
    <w:rsid w:val="007011DC"/>
    <w:rsid w:val="00702A78"/>
    <w:rsid w:val="00703CB5"/>
    <w:rsid w:val="00704352"/>
    <w:rsid w:val="00706D7A"/>
    <w:rsid w:val="00716348"/>
    <w:rsid w:val="00716DB0"/>
    <w:rsid w:val="00721EBE"/>
    <w:rsid w:val="00725214"/>
    <w:rsid w:val="0072567C"/>
    <w:rsid w:val="0072626A"/>
    <w:rsid w:val="007270F9"/>
    <w:rsid w:val="007315B6"/>
    <w:rsid w:val="0073237D"/>
    <w:rsid w:val="00736EB0"/>
    <w:rsid w:val="0074056D"/>
    <w:rsid w:val="007454D0"/>
    <w:rsid w:val="00745D83"/>
    <w:rsid w:val="007473C3"/>
    <w:rsid w:val="00750DB6"/>
    <w:rsid w:val="00751C00"/>
    <w:rsid w:val="007549FE"/>
    <w:rsid w:val="00754C8D"/>
    <w:rsid w:val="00754EC2"/>
    <w:rsid w:val="007578BD"/>
    <w:rsid w:val="007604E8"/>
    <w:rsid w:val="0076357D"/>
    <w:rsid w:val="00764D78"/>
    <w:rsid w:val="00764E35"/>
    <w:rsid w:val="00767D40"/>
    <w:rsid w:val="00771372"/>
    <w:rsid w:val="00771451"/>
    <w:rsid w:val="00775E11"/>
    <w:rsid w:val="007802CF"/>
    <w:rsid w:val="007829A6"/>
    <w:rsid w:val="00785692"/>
    <w:rsid w:val="007900F6"/>
    <w:rsid w:val="00790BE5"/>
    <w:rsid w:val="00791AE0"/>
    <w:rsid w:val="00793633"/>
    <w:rsid w:val="007941DE"/>
    <w:rsid w:val="00795F70"/>
    <w:rsid w:val="00797195"/>
    <w:rsid w:val="0079729E"/>
    <w:rsid w:val="0079774E"/>
    <w:rsid w:val="007A0313"/>
    <w:rsid w:val="007A200B"/>
    <w:rsid w:val="007A34C0"/>
    <w:rsid w:val="007A5B06"/>
    <w:rsid w:val="007B1201"/>
    <w:rsid w:val="007B2879"/>
    <w:rsid w:val="007B5DC9"/>
    <w:rsid w:val="007B671F"/>
    <w:rsid w:val="007C3F95"/>
    <w:rsid w:val="007C5E4F"/>
    <w:rsid w:val="007D1760"/>
    <w:rsid w:val="007D2B8C"/>
    <w:rsid w:val="007D4DC4"/>
    <w:rsid w:val="007D6A74"/>
    <w:rsid w:val="007E00BE"/>
    <w:rsid w:val="007E0191"/>
    <w:rsid w:val="007F16E2"/>
    <w:rsid w:val="007F1C34"/>
    <w:rsid w:val="007F5D3E"/>
    <w:rsid w:val="00800505"/>
    <w:rsid w:val="0080123A"/>
    <w:rsid w:val="00801896"/>
    <w:rsid w:val="00805618"/>
    <w:rsid w:val="00805D17"/>
    <w:rsid w:val="0080749F"/>
    <w:rsid w:val="00810189"/>
    <w:rsid w:val="008143E3"/>
    <w:rsid w:val="0082196E"/>
    <w:rsid w:val="00823AFF"/>
    <w:rsid w:val="00824FD5"/>
    <w:rsid w:val="00825274"/>
    <w:rsid w:val="00826612"/>
    <w:rsid w:val="00830A2E"/>
    <w:rsid w:val="008333FC"/>
    <w:rsid w:val="00841277"/>
    <w:rsid w:val="00842D11"/>
    <w:rsid w:val="008430DF"/>
    <w:rsid w:val="00843406"/>
    <w:rsid w:val="008455B6"/>
    <w:rsid w:val="008470CA"/>
    <w:rsid w:val="008500B3"/>
    <w:rsid w:val="00853FB5"/>
    <w:rsid w:val="00855DAA"/>
    <w:rsid w:val="00857064"/>
    <w:rsid w:val="008572A4"/>
    <w:rsid w:val="00864FD3"/>
    <w:rsid w:val="008653C7"/>
    <w:rsid w:val="00865E62"/>
    <w:rsid w:val="00867241"/>
    <w:rsid w:val="008728C2"/>
    <w:rsid w:val="008800AF"/>
    <w:rsid w:val="008810AF"/>
    <w:rsid w:val="0088265F"/>
    <w:rsid w:val="008875DE"/>
    <w:rsid w:val="008914DD"/>
    <w:rsid w:val="008936E8"/>
    <w:rsid w:val="008964CE"/>
    <w:rsid w:val="008A288F"/>
    <w:rsid w:val="008A33CB"/>
    <w:rsid w:val="008A3B23"/>
    <w:rsid w:val="008A3DC5"/>
    <w:rsid w:val="008A41FC"/>
    <w:rsid w:val="008A77D9"/>
    <w:rsid w:val="008A785A"/>
    <w:rsid w:val="008B0D4F"/>
    <w:rsid w:val="008B0E08"/>
    <w:rsid w:val="008B2887"/>
    <w:rsid w:val="008B3AB1"/>
    <w:rsid w:val="008B6257"/>
    <w:rsid w:val="008B6678"/>
    <w:rsid w:val="008C0333"/>
    <w:rsid w:val="008C0B2F"/>
    <w:rsid w:val="008C353A"/>
    <w:rsid w:val="008C5156"/>
    <w:rsid w:val="008C533D"/>
    <w:rsid w:val="008C7F73"/>
    <w:rsid w:val="008D005A"/>
    <w:rsid w:val="008D24CB"/>
    <w:rsid w:val="008D30A7"/>
    <w:rsid w:val="008D3235"/>
    <w:rsid w:val="008D3353"/>
    <w:rsid w:val="008D3EC7"/>
    <w:rsid w:val="008D7155"/>
    <w:rsid w:val="008D73DA"/>
    <w:rsid w:val="008D7B62"/>
    <w:rsid w:val="008E55D3"/>
    <w:rsid w:val="008E6472"/>
    <w:rsid w:val="008E7D4E"/>
    <w:rsid w:val="008F25DE"/>
    <w:rsid w:val="008F2875"/>
    <w:rsid w:val="008F48DA"/>
    <w:rsid w:val="008F5750"/>
    <w:rsid w:val="008F623A"/>
    <w:rsid w:val="00902929"/>
    <w:rsid w:val="0090450E"/>
    <w:rsid w:val="0090640D"/>
    <w:rsid w:val="00912476"/>
    <w:rsid w:val="00912979"/>
    <w:rsid w:val="009132D1"/>
    <w:rsid w:val="00921CA8"/>
    <w:rsid w:val="00924022"/>
    <w:rsid w:val="00924848"/>
    <w:rsid w:val="009255D8"/>
    <w:rsid w:val="009302FB"/>
    <w:rsid w:val="00932693"/>
    <w:rsid w:val="00934CCB"/>
    <w:rsid w:val="00937F28"/>
    <w:rsid w:val="00942FA2"/>
    <w:rsid w:val="009433A7"/>
    <w:rsid w:val="00947EBD"/>
    <w:rsid w:val="00951D4B"/>
    <w:rsid w:val="00954354"/>
    <w:rsid w:val="00954A69"/>
    <w:rsid w:val="00954CBB"/>
    <w:rsid w:val="00954E99"/>
    <w:rsid w:val="00955E88"/>
    <w:rsid w:val="00956664"/>
    <w:rsid w:val="00957CA3"/>
    <w:rsid w:val="009605E9"/>
    <w:rsid w:val="00961C3F"/>
    <w:rsid w:val="00964018"/>
    <w:rsid w:val="0096653D"/>
    <w:rsid w:val="00967028"/>
    <w:rsid w:val="00967235"/>
    <w:rsid w:val="00967E96"/>
    <w:rsid w:val="0098735B"/>
    <w:rsid w:val="0099144F"/>
    <w:rsid w:val="00993A83"/>
    <w:rsid w:val="00994417"/>
    <w:rsid w:val="009951A4"/>
    <w:rsid w:val="00996ADD"/>
    <w:rsid w:val="009A018C"/>
    <w:rsid w:val="009A046A"/>
    <w:rsid w:val="009A14F4"/>
    <w:rsid w:val="009A3817"/>
    <w:rsid w:val="009A7236"/>
    <w:rsid w:val="009B1490"/>
    <w:rsid w:val="009B2A08"/>
    <w:rsid w:val="009B3971"/>
    <w:rsid w:val="009B6CEA"/>
    <w:rsid w:val="009B7A0C"/>
    <w:rsid w:val="009C0DBA"/>
    <w:rsid w:val="009C414B"/>
    <w:rsid w:val="009D38CF"/>
    <w:rsid w:val="009D5C27"/>
    <w:rsid w:val="009D6A4D"/>
    <w:rsid w:val="009D7B4E"/>
    <w:rsid w:val="009E1117"/>
    <w:rsid w:val="009E12F2"/>
    <w:rsid w:val="009E3830"/>
    <w:rsid w:val="009E4681"/>
    <w:rsid w:val="009E47A8"/>
    <w:rsid w:val="009E50CB"/>
    <w:rsid w:val="009F0699"/>
    <w:rsid w:val="009F139C"/>
    <w:rsid w:val="009F25ED"/>
    <w:rsid w:val="009F3704"/>
    <w:rsid w:val="009F55C7"/>
    <w:rsid w:val="00A05601"/>
    <w:rsid w:val="00A057DC"/>
    <w:rsid w:val="00A06E2C"/>
    <w:rsid w:val="00A1385A"/>
    <w:rsid w:val="00A13B8D"/>
    <w:rsid w:val="00A17A01"/>
    <w:rsid w:val="00A17A07"/>
    <w:rsid w:val="00A214D0"/>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4490"/>
    <w:rsid w:val="00A5082E"/>
    <w:rsid w:val="00A51439"/>
    <w:rsid w:val="00A51542"/>
    <w:rsid w:val="00A54582"/>
    <w:rsid w:val="00A5743F"/>
    <w:rsid w:val="00A627B2"/>
    <w:rsid w:val="00A64A8E"/>
    <w:rsid w:val="00A64AAE"/>
    <w:rsid w:val="00A709DE"/>
    <w:rsid w:val="00A72E93"/>
    <w:rsid w:val="00A73174"/>
    <w:rsid w:val="00A77962"/>
    <w:rsid w:val="00A849CA"/>
    <w:rsid w:val="00A9148F"/>
    <w:rsid w:val="00A92B6C"/>
    <w:rsid w:val="00A9719A"/>
    <w:rsid w:val="00A97C19"/>
    <w:rsid w:val="00AA0A1E"/>
    <w:rsid w:val="00AA7AAF"/>
    <w:rsid w:val="00AB1B25"/>
    <w:rsid w:val="00AB47C1"/>
    <w:rsid w:val="00AB52AE"/>
    <w:rsid w:val="00AC12E1"/>
    <w:rsid w:val="00AC2708"/>
    <w:rsid w:val="00AC2BA4"/>
    <w:rsid w:val="00AC525E"/>
    <w:rsid w:val="00AC5F47"/>
    <w:rsid w:val="00AC74B1"/>
    <w:rsid w:val="00AC77F4"/>
    <w:rsid w:val="00AD37AD"/>
    <w:rsid w:val="00AD6D41"/>
    <w:rsid w:val="00AE029F"/>
    <w:rsid w:val="00AE5603"/>
    <w:rsid w:val="00AE6BD6"/>
    <w:rsid w:val="00AE7182"/>
    <w:rsid w:val="00AF5D6C"/>
    <w:rsid w:val="00AF6B5D"/>
    <w:rsid w:val="00AF795E"/>
    <w:rsid w:val="00B00A61"/>
    <w:rsid w:val="00B0100E"/>
    <w:rsid w:val="00B03281"/>
    <w:rsid w:val="00B0619F"/>
    <w:rsid w:val="00B077D5"/>
    <w:rsid w:val="00B1129E"/>
    <w:rsid w:val="00B113BF"/>
    <w:rsid w:val="00B13560"/>
    <w:rsid w:val="00B15BD2"/>
    <w:rsid w:val="00B164F8"/>
    <w:rsid w:val="00B16D7E"/>
    <w:rsid w:val="00B2095D"/>
    <w:rsid w:val="00B2298D"/>
    <w:rsid w:val="00B31739"/>
    <w:rsid w:val="00B31BAA"/>
    <w:rsid w:val="00B361E0"/>
    <w:rsid w:val="00B371F6"/>
    <w:rsid w:val="00B40398"/>
    <w:rsid w:val="00B405BE"/>
    <w:rsid w:val="00B40895"/>
    <w:rsid w:val="00B44143"/>
    <w:rsid w:val="00B44C1E"/>
    <w:rsid w:val="00B461CD"/>
    <w:rsid w:val="00B522C7"/>
    <w:rsid w:val="00B52768"/>
    <w:rsid w:val="00B53FE4"/>
    <w:rsid w:val="00B55EAC"/>
    <w:rsid w:val="00B568CA"/>
    <w:rsid w:val="00B57E9E"/>
    <w:rsid w:val="00B619CF"/>
    <w:rsid w:val="00B661A6"/>
    <w:rsid w:val="00B67D2B"/>
    <w:rsid w:val="00B73009"/>
    <w:rsid w:val="00B75E22"/>
    <w:rsid w:val="00B76269"/>
    <w:rsid w:val="00B77023"/>
    <w:rsid w:val="00B77675"/>
    <w:rsid w:val="00B779E3"/>
    <w:rsid w:val="00B8067E"/>
    <w:rsid w:val="00B825E6"/>
    <w:rsid w:val="00B82DD4"/>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AD"/>
    <w:rsid w:val="00BA6469"/>
    <w:rsid w:val="00BA7124"/>
    <w:rsid w:val="00BB2084"/>
    <w:rsid w:val="00BB2F33"/>
    <w:rsid w:val="00BB3BF0"/>
    <w:rsid w:val="00BB43DE"/>
    <w:rsid w:val="00BB75C4"/>
    <w:rsid w:val="00BB7AD7"/>
    <w:rsid w:val="00BC1955"/>
    <w:rsid w:val="00BC7063"/>
    <w:rsid w:val="00BD1022"/>
    <w:rsid w:val="00BD214E"/>
    <w:rsid w:val="00BD2BF2"/>
    <w:rsid w:val="00BD4F66"/>
    <w:rsid w:val="00BD6423"/>
    <w:rsid w:val="00BE013C"/>
    <w:rsid w:val="00BE2408"/>
    <w:rsid w:val="00BE27CE"/>
    <w:rsid w:val="00BE2810"/>
    <w:rsid w:val="00BE4B22"/>
    <w:rsid w:val="00BE51D7"/>
    <w:rsid w:val="00BF30FF"/>
    <w:rsid w:val="00BF620F"/>
    <w:rsid w:val="00C02D53"/>
    <w:rsid w:val="00C038B8"/>
    <w:rsid w:val="00C03DF0"/>
    <w:rsid w:val="00C07B18"/>
    <w:rsid w:val="00C101EC"/>
    <w:rsid w:val="00C13E04"/>
    <w:rsid w:val="00C17588"/>
    <w:rsid w:val="00C2116F"/>
    <w:rsid w:val="00C21F38"/>
    <w:rsid w:val="00C22BB2"/>
    <w:rsid w:val="00C230CD"/>
    <w:rsid w:val="00C243B9"/>
    <w:rsid w:val="00C258A2"/>
    <w:rsid w:val="00C26A37"/>
    <w:rsid w:val="00C27CB4"/>
    <w:rsid w:val="00C31E2D"/>
    <w:rsid w:val="00C33871"/>
    <w:rsid w:val="00C340F7"/>
    <w:rsid w:val="00C34A47"/>
    <w:rsid w:val="00C34E67"/>
    <w:rsid w:val="00C36F84"/>
    <w:rsid w:val="00C4047E"/>
    <w:rsid w:val="00C41CF4"/>
    <w:rsid w:val="00C449E2"/>
    <w:rsid w:val="00C47452"/>
    <w:rsid w:val="00C47497"/>
    <w:rsid w:val="00C477A7"/>
    <w:rsid w:val="00C53E62"/>
    <w:rsid w:val="00C56BD2"/>
    <w:rsid w:val="00C5725B"/>
    <w:rsid w:val="00C6127B"/>
    <w:rsid w:val="00C618F2"/>
    <w:rsid w:val="00C65A80"/>
    <w:rsid w:val="00C67A21"/>
    <w:rsid w:val="00C67ED9"/>
    <w:rsid w:val="00C727C1"/>
    <w:rsid w:val="00C73AA9"/>
    <w:rsid w:val="00C76028"/>
    <w:rsid w:val="00C76BC2"/>
    <w:rsid w:val="00C77F36"/>
    <w:rsid w:val="00C83CF4"/>
    <w:rsid w:val="00C84198"/>
    <w:rsid w:val="00C85C4B"/>
    <w:rsid w:val="00C92521"/>
    <w:rsid w:val="00C92DE1"/>
    <w:rsid w:val="00C94645"/>
    <w:rsid w:val="00C94990"/>
    <w:rsid w:val="00C9507F"/>
    <w:rsid w:val="00C96575"/>
    <w:rsid w:val="00CA0A9E"/>
    <w:rsid w:val="00CA24F0"/>
    <w:rsid w:val="00CA3FDB"/>
    <w:rsid w:val="00CA5560"/>
    <w:rsid w:val="00CA5EFE"/>
    <w:rsid w:val="00CA6702"/>
    <w:rsid w:val="00CA6D05"/>
    <w:rsid w:val="00CB36A8"/>
    <w:rsid w:val="00CB3D82"/>
    <w:rsid w:val="00CB7444"/>
    <w:rsid w:val="00CD43C8"/>
    <w:rsid w:val="00CD4E25"/>
    <w:rsid w:val="00CD62BE"/>
    <w:rsid w:val="00CD6F54"/>
    <w:rsid w:val="00CE0C2A"/>
    <w:rsid w:val="00CE4E73"/>
    <w:rsid w:val="00CF0165"/>
    <w:rsid w:val="00CF0A25"/>
    <w:rsid w:val="00CF200E"/>
    <w:rsid w:val="00CF32DF"/>
    <w:rsid w:val="00D02BD1"/>
    <w:rsid w:val="00D0324D"/>
    <w:rsid w:val="00D060AF"/>
    <w:rsid w:val="00D07935"/>
    <w:rsid w:val="00D133EA"/>
    <w:rsid w:val="00D14632"/>
    <w:rsid w:val="00D1474C"/>
    <w:rsid w:val="00D16897"/>
    <w:rsid w:val="00D16DC7"/>
    <w:rsid w:val="00D1725D"/>
    <w:rsid w:val="00D201C5"/>
    <w:rsid w:val="00D21568"/>
    <w:rsid w:val="00D26319"/>
    <w:rsid w:val="00D26ED3"/>
    <w:rsid w:val="00D321EF"/>
    <w:rsid w:val="00D359B8"/>
    <w:rsid w:val="00D36156"/>
    <w:rsid w:val="00D3662D"/>
    <w:rsid w:val="00D40952"/>
    <w:rsid w:val="00D44506"/>
    <w:rsid w:val="00D45051"/>
    <w:rsid w:val="00D46ADE"/>
    <w:rsid w:val="00D4718E"/>
    <w:rsid w:val="00D477D6"/>
    <w:rsid w:val="00D47F28"/>
    <w:rsid w:val="00D519E4"/>
    <w:rsid w:val="00D52930"/>
    <w:rsid w:val="00D670A9"/>
    <w:rsid w:val="00D70952"/>
    <w:rsid w:val="00D70D37"/>
    <w:rsid w:val="00D715BE"/>
    <w:rsid w:val="00D80179"/>
    <w:rsid w:val="00D8102E"/>
    <w:rsid w:val="00D829D2"/>
    <w:rsid w:val="00D83D50"/>
    <w:rsid w:val="00D8683A"/>
    <w:rsid w:val="00D92DE1"/>
    <w:rsid w:val="00D96231"/>
    <w:rsid w:val="00DA35F0"/>
    <w:rsid w:val="00DB332D"/>
    <w:rsid w:val="00DB64E5"/>
    <w:rsid w:val="00DB75CC"/>
    <w:rsid w:val="00DC1F5A"/>
    <w:rsid w:val="00DC26FB"/>
    <w:rsid w:val="00DC66E1"/>
    <w:rsid w:val="00DD09DE"/>
    <w:rsid w:val="00DD551E"/>
    <w:rsid w:val="00DD7802"/>
    <w:rsid w:val="00DD7D99"/>
    <w:rsid w:val="00DE384A"/>
    <w:rsid w:val="00DE4425"/>
    <w:rsid w:val="00DE4581"/>
    <w:rsid w:val="00DE5AB7"/>
    <w:rsid w:val="00DF13DA"/>
    <w:rsid w:val="00DF2241"/>
    <w:rsid w:val="00DF2443"/>
    <w:rsid w:val="00DF2C92"/>
    <w:rsid w:val="00DF3D27"/>
    <w:rsid w:val="00DF3FAE"/>
    <w:rsid w:val="00DF55CB"/>
    <w:rsid w:val="00DF60E9"/>
    <w:rsid w:val="00E00370"/>
    <w:rsid w:val="00E017F7"/>
    <w:rsid w:val="00E02D48"/>
    <w:rsid w:val="00E0675D"/>
    <w:rsid w:val="00E0706D"/>
    <w:rsid w:val="00E11F90"/>
    <w:rsid w:val="00E12838"/>
    <w:rsid w:val="00E1450B"/>
    <w:rsid w:val="00E14EFE"/>
    <w:rsid w:val="00E16064"/>
    <w:rsid w:val="00E16D62"/>
    <w:rsid w:val="00E17522"/>
    <w:rsid w:val="00E20B86"/>
    <w:rsid w:val="00E22CA9"/>
    <w:rsid w:val="00E2458D"/>
    <w:rsid w:val="00E24DCF"/>
    <w:rsid w:val="00E25930"/>
    <w:rsid w:val="00E26024"/>
    <w:rsid w:val="00E2686C"/>
    <w:rsid w:val="00E27741"/>
    <w:rsid w:val="00E3080B"/>
    <w:rsid w:val="00E31B94"/>
    <w:rsid w:val="00E32628"/>
    <w:rsid w:val="00E32D5A"/>
    <w:rsid w:val="00E34964"/>
    <w:rsid w:val="00E511AC"/>
    <w:rsid w:val="00E61E65"/>
    <w:rsid w:val="00E620B5"/>
    <w:rsid w:val="00E65BBA"/>
    <w:rsid w:val="00E66897"/>
    <w:rsid w:val="00E70C43"/>
    <w:rsid w:val="00E713DD"/>
    <w:rsid w:val="00E733B9"/>
    <w:rsid w:val="00E73A7E"/>
    <w:rsid w:val="00E73AF2"/>
    <w:rsid w:val="00E73B4A"/>
    <w:rsid w:val="00E766ED"/>
    <w:rsid w:val="00E7782B"/>
    <w:rsid w:val="00E77960"/>
    <w:rsid w:val="00E77E0C"/>
    <w:rsid w:val="00E83B7F"/>
    <w:rsid w:val="00E864BB"/>
    <w:rsid w:val="00E86FD9"/>
    <w:rsid w:val="00E916A5"/>
    <w:rsid w:val="00E94951"/>
    <w:rsid w:val="00E96570"/>
    <w:rsid w:val="00E9685B"/>
    <w:rsid w:val="00E97D91"/>
    <w:rsid w:val="00EA0FF8"/>
    <w:rsid w:val="00EA73E5"/>
    <w:rsid w:val="00EB0133"/>
    <w:rsid w:val="00EB0F1F"/>
    <w:rsid w:val="00EB2478"/>
    <w:rsid w:val="00EB3AF8"/>
    <w:rsid w:val="00EC1E5C"/>
    <w:rsid w:val="00EC1F67"/>
    <w:rsid w:val="00EC34F4"/>
    <w:rsid w:val="00EC367B"/>
    <w:rsid w:val="00EC3BCE"/>
    <w:rsid w:val="00EC40BD"/>
    <w:rsid w:val="00EC63E4"/>
    <w:rsid w:val="00EC6C19"/>
    <w:rsid w:val="00EC6C4A"/>
    <w:rsid w:val="00ED07DF"/>
    <w:rsid w:val="00ED5BED"/>
    <w:rsid w:val="00ED7793"/>
    <w:rsid w:val="00ED7E1B"/>
    <w:rsid w:val="00EE42DC"/>
    <w:rsid w:val="00EF0D2A"/>
    <w:rsid w:val="00EF0F09"/>
    <w:rsid w:val="00EF134D"/>
    <w:rsid w:val="00EF489C"/>
    <w:rsid w:val="00F045D0"/>
    <w:rsid w:val="00F07907"/>
    <w:rsid w:val="00F1066A"/>
    <w:rsid w:val="00F125C6"/>
    <w:rsid w:val="00F129DF"/>
    <w:rsid w:val="00F146C3"/>
    <w:rsid w:val="00F155FB"/>
    <w:rsid w:val="00F168C8"/>
    <w:rsid w:val="00F20921"/>
    <w:rsid w:val="00F21A0F"/>
    <w:rsid w:val="00F278DB"/>
    <w:rsid w:val="00F27EDA"/>
    <w:rsid w:val="00F333B5"/>
    <w:rsid w:val="00F34F2D"/>
    <w:rsid w:val="00F3570E"/>
    <w:rsid w:val="00F37F5B"/>
    <w:rsid w:val="00F472AE"/>
    <w:rsid w:val="00F47BDF"/>
    <w:rsid w:val="00F51A5A"/>
    <w:rsid w:val="00F547FF"/>
    <w:rsid w:val="00F605DC"/>
    <w:rsid w:val="00F64584"/>
    <w:rsid w:val="00F65B0E"/>
    <w:rsid w:val="00F65F49"/>
    <w:rsid w:val="00F7328A"/>
    <w:rsid w:val="00F74E2F"/>
    <w:rsid w:val="00F7679D"/>
    <w:rsid w:val="00F778AE"/>
    <w:rsid w:val="00F84B91"/>
    <w:rsid w:val="00F85838"/>
    <w:rsid w:val="00F907EF"/>
    <w:rsid w:val="00F93911"/>
    <w:rsid w:val="00F97271"/>
    <w:rsid w:val="00FA2728"/>
    <w:rsid w:val="00FA42BF"/>
    <w:rsid w:val="00FA51E5"/>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3E4"/>
    <w:rsid w:val="00FE3273"/>
    <w:rsid w:val="00FE38BA"/>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2D19"/>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semiHidden/>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Plan"/>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semiHidden/>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semiHidden/>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3071</Words>
  <Characters>17509</Characters>
  <Application>Microsoft Office Word</Application>
  <DocSecurity>0</DocSecurity>
  <Lines>145</Lines>
  <Paragraphs>41</Paragraphs>
  <ScaleCrop>false</ScaleCrop>
  <Company>Mediatek</Company>
  <LinksUpToDate>false</LinksUpToDate>
  <CharactersWithSpaces>20539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3</cp:revision>
  <dcterms:created xsi:type="dcterms:W3CDTF">2024-05-10T06:14:00Z</dcterms:created>
  <dcterms:modified xsi:type="dcterms:W3CDTF">2024-05-14T05:16:00Z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ies>
</file>